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Times New Roman"/>
        </w:rPr>
      </w:pPr>
      <w:bookmarkStart w:id="20" w:name="_GoBack"/>
      <w:bookmarkEnd w:id="20"/>
    </w:p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Times New Roman"/>
        </w:rPr>
      </w:pPr>
    </w:p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Times New Roman"/>
        </w:rPr>
      </w:pPr>
    </w:p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Times New Roman"/>
        </w:rPr>
      </w:pPr>
    </w:p>
    <w:p>
      <w:pPr>
        <w:pStyle w:val="28"/>
        <w:tabs>
          <w:tab w:val="left" w:pos="420"/>
          <w:tab w:val="right" w:leader="dot" w:pos="8296"/>
        </w:tabs>
        <w:ind w:left="841" w:leftChars="-467" w:hanging="1822" w:hangingChars="349"/>
        <w:rPr>
          <w:rFonts w:cs="Times New Roman"/>
        </w:rPr>
      </w:pPr>
      <w:r>
        <w:rPr>
          <w:rFonts w:ascii="宋体" w:hAnsi="宋体"/>
          <w:b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109220</wp:posOffset>
            </wp:positionV>
            <wp:extent cx="2298065" cy="835025"/>
            <wp:effectExtent l="0" t="0" r="0" b="3175"/>
            <wp:wrapTopAndBottom/>
            <wp:docPr id="1" name="图片 5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0" descr="6"/>
                    <pic:cNvPicPr>
                      <a:picLocks noChangeAspect="1"/>
                    </pic:cNvPicPr>
                  </pic:nvPicPr>
                  <pic:blipFill>
                    <a:blip r:embed="rId6"/>
                    <a:srcRect t="57901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Times New Roman"/>
        </w:rPr>
      </w:pPr>
    </w:p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Times New Roman"/>
        </w:rPr>
      </w:pPr>
    </w:p>
    <w:p>
      <w:pPr>
        <w:pStyle w:val="28"/>
        <w:tabs>
          <w:tab w:val="left" w:pos="420"/>
          <w:tab w:val="right" w:leader="dot" w:pos="8296"/>
        </w:tabs>
        <w:ind w:left="-249" w:leftChars="-467" w:hanging="732" w:hangingChars="349"/>
        <w:rPr>
          <w:rFonts w:cs="Arial"/>
        </w:rPr>
      </w:pPr>
      <w:r>
        <w:rPr>
          <w:rFonts w:cs="Times New Roman"/>
        </w:rPr>
        <mc:AlternateContent>
          <mc:Choice Requires="wpg">
            <w:drawing>
              <wp:inline distT="0" distB="0" distL="114300" distR="114300">
                <wp:extent cx="6477000" cy="1052830"/>
                <wp:effectExtent l="0" t="0" r="0" b="13970"/>
                <wp:docPr id="11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052830"/>
                          <a:chOff x="1137" y="2220"/>
                          <a:chExt cx="10200" cy="1658"/>
                        </a:xfrm>
                      </wpg:grpSpPr>
                      <wpg:grpSp>
                        <wpg:cNvPr id="4" name="Group 56"/>
                        <wpg:cNvGrpSpPr/>
                        <wpg:grpSpPr>
                          <a:xfrm>
                            <a:off x="1595" y="2390"/>
                            <a:ext cx="1120" cy="748"/>
                            <a:chOff x="720" y="336"/>
                            <a:chExt cx="624" cy="432"/>
                          </a:xfrm>
                        </wpg:grpSpPr>
                        <wps:wsp>
                          <wps:cNvPr id="2" name="Rectangle 57"/>
                          <wps:cNvSpPr/>
                          <wps:spPr>
                            <a:xfrm>
                              <a:off x="720" y="336"/>
                              <a:ext cx="384" cy="432"/>
                            </a:xfrm>
                            <a:prstGeom prst="rect">
                              <a:avLst/>
                            </a:prstGeom>
                            <a:solidFill>
                              <a:srgbClr val="3333CC"/>
                            </a:solidFill>
                            <a:ln>
                              <a:noFill/>
                            </a:ln>
                          </wps:spPr>
                          <wps:bodyPr wrap="none" anchor="ctr" anchorCtr="0" upright="1"/>
                        </wps:wsp>
                        <wps:wsp>
                          <wps:cNvPr id="3" name="Rectangle 58"/>
                          <wps:cNvSpPr/>
                          <wps:spPr>
                            <a:xfrm>
                              <a:off x="1056" y="336"/>
                              <a:ext cx="288" cy="43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3333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bodyPr wrap="none" anchor="ctr" anchorCtr="0" upright="1"/>
                        </wps:wsp>
                      </wpg:grpSp>
                      <wpg:grpSp>
                        <wpg:cNvPr id="7" name="Group 59"/>
                        <wpg:cNvGrpSpPr/>
                        <wpg:grpSpPr>
                          <a:xfrm>
                            <a:off x="1790" y="3055"/>
                            <a:ext cx="1162" cy="748"/>
                            <a:chOff x="912" y="2640"/>
                            <a:chExt cx="672" cy="432"/>
                          </a:xfrm>
                        </wpg:grpSpPr>
                        <wps:wsp>
                          <wps:cNvPr id="5" name="Rectangle 60"/>
                          <wps:cNvSpPr/>
                          <wps:spPr>
                            <a:xfrm>
                              <a:off x="912" y="2640"/>
                              <a:ext cx="384" cy="432"/>
                            </a:xfrm>
                            <a:prstGeom prst="rect">
                              <a:avLst/>
                            </a:prstGeom>
                            <a:solidFill>
                              <a:srgbClr val="FFCF01"/>
                            </a:solidFill>
                            <a:ln>
                              <a:noFill/>
                            </a:ln>
                          </wps:spPr>
                          <wps:bodyPr wrap="none" anchor="ctr" anchorCtr="0" upright="1"/>
                        </wps:wsp>
                        <wps:wsp>
                          <wps:cNvPr id="6" name="Rectangle 61"/>
                          <wps:cNvSpPr/>
                          <wps:spPr>
                            <a:xfrm>
                              <a:off x="1248" y="2640"/>
                              <a:ext cx="336" cy="43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CF01"/>
                                </a:gs>
                                <a:gs pos="100000">
                                  <a:srgbClr val="FFFFFF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bodyPr wrap="none" anchor="ctr" anchorCtr="0" upright="1"/>
                        </wps:wsp>
                      </wpg:grpSp>
                      <wps:wsp>
                        <wps:cNvPr id="8" name="Rectangle 62"/>
                        <wps:cNvSpPr/>
                        <wps:spPr>
                          <a:xfrm>
                            <a:off x="1137" y="2940"/>
                            <a:ext cx="883" cy="6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0000"/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bodyPr wrap="none" anchor="ctr" anchorCtr="0" upright="1"/>
                      </wps:wsp>
                      <wps:wsp>
                        <wps:cNvPr id="9" name="Rectangle 63"/>
                        <wps:cNvSpPr/>
                        <wps:spPr>
                          <a:xfrm>
                            <a:off x="2137" y="2220"/>
                            <a:ext cx="50" cy="1658"/>
                          </a:xfrm>
                          <a:prstGeom prst="rect">
                            <a:avLst/>
                          </a:prstGeom>
                          <a:solidFill>
                            <a:srgbClr val="1C1C1C"/>
                          </a:solidFill>
                          <a:ln>
                            <a:noFill/>
                          </a:ln>
                        </wps:spPr>
                        <wps:bodyPr wrap="none" anchor="ctr" anchorCtr="0" upright="1"/>
                      </wps:wsp>
                      <wps:wsp>
                        <wps:cNvPr id="10" name="Rectangle 64"/>
                        <wps:cNvSpPr/>
                        <wps:spPr>
                          <a:xfrm flipV="1">
                            <a:off x="1635" y="3515"/>
                            <a:ext cx="9702" cy="8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1C1C1C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bodyPr wrap="none"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6" o:spid="_x0000_s1026" o:spt="203" style="height:82.9pt;width:510pt;" coordorigin="1137,2220" coordsize="10200,1658" o:gfxdata="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">
                <o:lock v:ext="edit" aspectratio="f"/>
                <v:group id="Group 56" o:spid="_x0000_s1026" o:spt="203" style="position:absolute;left:1595;top:2390;height:748;width:1120;" coordorigin="720,336" coordsize="624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o:lock v:ext="edit" aspectratio="f"/>
                  <v:rect id="Rectangle 57" o:spid="_x0000_s1026" o:spt="1" style="position:absolute;left:720;top:336;height:432;width:384;mso-wrap-style:none;v-text-anchor:middle;" fillcolor="#3333CC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oLbwA&#10;AADbAAAADwAAAGRycy9kb3ducmV2LnhtbERPSwrCMBDdC94hjOBOUyv4qUYRQVBwo1bcDs3YFptJ&#10;aaLW25uF4PLx/st1ayrxosaVlhWMhhEI4szqknMF6WU3mIFwHlljZZkUfMjBetXtLDHR9s0nep19&#10;LkIIuwQVFN7XiZQuK8igG9qaOHB32xj0ATa51A2+Q7ipZBxFE2mw5NBQYE3bgrLH+WkUzOPrZnqs&#10;3P5mTweXRhOKxx9Sqt9rNwsQnlr/F//ce61gHMaG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M+gtvAAAANsAAAAPAAAAAAAAAAAAAAAAAJgCAABkcnMvZG93bnJldi54&#10;bWxQSwUGAAAAAAQABAD1AAAAgQMAAAAA&#10;">
                    <v:fill on="t" focussize="0,0"/>
                    <v:stroke on="f"/>
                    <v:imagedata o:title=""/>
                    <o:lock v:ext="edit" aspectratio="f"/>
                  </v:rect>
                  <v:rect id="Rectangle 58" o:spid="_x0000_s1026" o:spt="1" style="position:absolute;left:1056;top:336;height:432;width:288;mso-wrap-style:none;v-text-anchor:middle;" fillcolor="#3333CC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mbsQA&#10;AADbAAAADwAAAGRycy9kb3ducmV2LnhtbESPT2sCMRTE74LfITyhF9FsLRS7GkWEFi89+O/Q2yN5&#10;7q5uXpYkrrvfvikIPQ4z8xtmue5sLVryoXKs4HWagSDWzlRcKDgdPydzECEiG6wdk4KeAqxXw8ES&#10;c+MevKf2EAuRIBxyVFDG2ORSBl2SxTB1DXHyLs5bjEn6QhqPjwS3tZxl2bu0WHFaKLGhbUn6drhb&#10;Bcez3rT999ePn59nNL724b7TQamXUbdZgIjUxf/ws70zCt4+4O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gJm7EAAAA2wAAAA8AAAAAAAAAAAAAAAAAmAIAAGRycy9k&#10;b3ducmV2LnhtbFBLBQYAAAAABAAEAPUAAACJAwAAAAA=&#10;">
                    <v:fill type="gradient" on="t" color2="#FFFFFF" angle="90" focus="100%" focussize="0f,0f" focusposition="0f,0f"/>
                    <v:stroke on="f"/>
                    <v:imagedata o:title=""/>
                    <o:lock v:ext="edit" aspectratio="f"/>
                  </v:rect>
                </v:group>
                <v:group id="Group 59" o:spid="_x0000_s1026" o:spt="203" style="position:absolute;left:1790;top:3055;height:748;width:1162;" coordorigin="912,2640" coordsize="67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o:lock v:ext="edit" aspectratio="f"/>
                  <v:rect id="Rectangle 60" o:spid="_x0000_s1026" o:spt="1" style="position:absolute;left:912;top:2640;height:432;width:384;mso-wrap-style:none;v-text-anchor:middle;" fillcolor="#FFCF01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DoMYA&#10;AADbAAAADwAAAGRycy9kb3ducmV2LnhtbESP3WoCMRSE7wu+QzhCb0rNKq3I1ijSWhCk4B8t3h02&#10;x83i5mRJUnd9e1MoeDnMzDfMdN7ZWlzIh8qxguEgA0FcOF1xqeCw/3yegAgRWWPtmBRcKcB81nuY&#10;Yq5dy1u67GIpEoRDjgpMjE0uZSgMWQwD1xAn7+S8xZikL6X22Ca4reUoy8bSYsVpwWBD74aK8+7X&#10;KvjYvI6/ju1PLY/Gfy+e1qvl+uCUeux3izcQkbp4D/+3V1rByxD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ODoMYAAADbAAAADwAAAAAAAAAAAAAAAACYAgAAZHJz&#10;L2Rvd25yZXYueG1sUEsFBgAAAAAEAAQA9QAAAIsDAAAAAA==&#10;">
                    <v:fill on="t" focussize="0,0"/>
                    <v:stroke on="f"/>
                    <v:imagedata o:title=""/>
                    <o:lock v:ext="edit" aspectratio="f"/>
                  </v:rect>
                  <v:rect id="Rectangle 61" o:spid="_x0000_s1026" o:spt="1" style="position:absolute;left:1248;top:2640;height:432;width:336;mso-wrap-style:none;v-text-anchor:middle;" fillcolor="#FFCF01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hGMUA&#10;AADbAAAADwAAAGRycy9kb3ducmV2LnhtbESPQWvCQBSE70L/w/IKvUiz0YqU1E0QoSAUCkYLPT6y&#10;r0lM9m3MbpP033cFweMwM98wm2wyrRiod7VlBYsoBkFcWF1zqeB0fH9+BeE8ssbWMin4IwdZ+jDb&#10;YKLtyAcacl+KAGGXoILK+y6R0hUVGXSR7YiD92N7gz7IvpS6xzHATSuXcbyWBmsOCxV2tKuoaPJf&#10;o6BrLucm3n98zy9+si/nYdEcP7+Uenqctm8gPE3+Hr6191rBagnX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OEYxQAAANsAAAAPAAAAAAAAAAAAAAAAAJgCAABkcnMv&#10;ZG93bnJldi54bWxQSwUGAAAAAAQABAD1AAAAigMAAAAA&#10;">
                    <v:fill type="gradient" on="t" color2="#FFFFFF" angle="90" focus="100%" focussize="0f,0f" focusposition="0f,0f"/>
                    <v:stroke on="f"/>
                    <v:imagedata o:title=""/>
                    <o:lock v:ext="edit" aspectratio="f"/>
                  </v:rect>
                </v:group>
                <v:rect id="Rectangle 62" o:spid="_x0000_s1026" o:spt="1" style="position:absolute;left:1137;top:2940;height:665;width:883;mso-wrap-style:none;v-text-anchor:middle;" fillcolor="#FFFFF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UfsIA&#10;AADbAAAADwAAAGRycy9kb3ducmV2LnhtbESPX0sDMRDE3wW/Q1jBN5v4t+VsWkpR8U1a7ftyWe+C&#10;l82ZbK93394Igo/DzPyGWa7H0KmBUvaRLVzPDCjiOjrPjYWP9+erBagsyA67yGRhogzr1fnZEisX&#10;T7yjYS+NKhDOFVpoRfpK61y3FDDPYk9cvM+YAkqRqdEu4anAQ6dvjHnQAT2XhRZ72rZUf+2PwYJJ&#10;st3Mv81x9+bvX2SaDk+DP1h7eTFuHkEJjfIf/mu/Ogt3t/D7pfwA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dR+wgAAANsAAAAPAAAAAAAAAAAAAAAAAJgCAABkcnMvZG93&#10;bnJldi54bWxQSwUGAAAAAAQABAD1AAAAhwMAAAAA&#10;">
                  <v:fill type="gradient" on="t" color2="#FF0000" angle="135" focus="100%" focussize="0f,0f" focusposition="0f,0f"/>
                  <v:stroke on="f"/>
                  <v:imagedata o:title=""/>
                  <o:lock v:ext="edit" aspectratio="f"/>
                </v:rect>
                <v:rect id="Rectangle 63" o:spid="_x0000_s1026" o:spt="1" style="position:absolute;left:2137;top:2220;height:1658;width:50;mso-wrap-style:none;v-text-anchor:middle;" fillcolor="#1C1C1C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tp8QA&#10;AADbAAAADwAAAGRycy9kb3ducmV2LnhtbESPQWsCMRSE7wX/Q3iCl1KzimjZGqVUCpaeqkJ7fGxe&#10;k8XNy7JJN6u/vikUPA4z8w2z3g6uET11ofasYDYtQBBXXtdsFJyOrw+PIEJE1th4JgUXCrDdjO7W&#10;WGqf+IP6QzQiQziUqMDG2JZShsqSwzD1LXH2vn3nMGbZGak7TBnuGjkviqV0WHNesNjSi6XqfPhx&#10;Cr7e0qpNZq/vP+t+md7t9dyYnVKT8fD8BCLSEG/h//ZeK1gs4O9L/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a7afEAAAA2wAAAA8AAAAAAAAAAAAAAAAAmAIAAGRycy9k&#10;b3ducmV2LnhtbFBLBQYAAAAABAAEAPUAAACJAwAAAAA=&#10;">
                  <v:fill on="t" focussize="0,0"/>
                  <v:stroke on="f"/>
                  <v:imagedata o:title=""/>
                  <o:lock v:ext="edit" aspectratio="f"/>
                </v:rect>
                <v:rect id="Rectangle 64" o:spid="_x0000_s1026" o:spt="1" style="position:absolute;left:1635;top:3515;flip:y;height:88;width:9702;mso-wrap-style:none;v-text-anchor:middle;" fillcolor="#1C1C1C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n1MQA&#10;AADbAAAADwAAAGRycy9kb3ducmV2LnhtbESPQWsCMRSE70L/Q3iCF6lZRW3ZGqUKQvGktgePr5vX&#10;zeLmZUmiu/bXNwXB4zAz3zCLVWdrcSUfKscKxqMMBHHhdMWlgq/P7fMriBCRNdaOScGNAqyWT70F&#10;5tq1fKDrMZYiQTjkqMDE2ORShsKQxTByDXHyfpy3GJP0pdQe2wS3tZxk2VxarDgtGGxoY6g4Hy9W&#10;wYmHPN3vcNP+7tzpZT3+rkzrlRr0u/c3EJG6+Ajf2x9awXQG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Z9TEAAAA2wAAAA8AAAAAAAAAAAAAAAAAmAIAAGRycy9k&#10;b3ducmV2LnhtbFBLBQYAAAAABAAEAPUAAACJAwAAAAA=&#10;">
                  <v:fill type="gradient" on="t" color2="#FFFFFF" angle="90" focus="100%" focussize="0f,0f" focusposition="0f,0f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441960</wp:posOffset>
                </wp:positionV>
                <wp:extent cx="5286375" cy="36480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center"/>
                              <w:rPr>
                                <w:sz w:val="48"/>
                              </w:rPr>
                            </w:pPr>
                            <w:bookmarkStart w:id="17" w:name="_Toc360804089"/>
                            <w:bookmarkStart w:id="18" w:name="_Toc252866086"/>
                            <w:bookmarkStart w:id="19" w:name="_Toc361182078"/>
                            <w:r>
                              <w:rPr>
                                <w:rFonts w:hint="eastAsia"/>
                                <w:sz w:val="48"/>
                              </w:rPr>
                              <w:t>DDSU2625型单相电子式电能表</w:t>
                            </w:r>
                          </w:p>
                          <w:bookmarkEnd w:id="17"/>
                          <w:bookmarkEnd w:id="18"/>
                          <w:bookmarkEnd w:id="19"/>
                          <w:p>
                            <w:pPr>
                              <w:spacing w:line="600" w:lineRule="auto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eastAsia="黑体"/>
                                <w:sz w:val="48"/>
                              </w:rPr>
                              <w:t>（导轨）</w:t>
                            </w:r>
                          </w:p>
                          <w:p>
                            <w:pPr>
                              <w:ind w:right="210" w:rightChars="100"/>
                              <w:jc w:val="center"/>
                              <w:rPr>
                                <w:rFonts w:ascii="黑体" w:eastAsia="黑体"/>
                                <w:sz w:val="72"/>
                                <w:szCs w:val="84"/>
                              </w:rPr>
                            </w:pPr>
                          </w:p>
                          <w:p>
                            <w:pPr>
                              <w:ind w:right="210" w:rightChars="100"/>
                              <w:jc w:val="center"/>
                              <w:rPr>
                                <w:rFonts w:ascii="黑体" w:eastAsia="黑体"/>
                                <w:sz w:val="72"/>
                                <w:szCs w:val="84"/>
                              </w:rPr>
                            </w:pPr>
                          </w:p>
                          <w:p>
                            <w:pPr>
                              <w:ind w:right="210" w:rightChars="100"/>
                              <w:jc w:val="center"/>
                              <w:rPr>
                                <w:rFonts w:ascii="黑体" w:eastAsia="黑体"/>
                                <w:sz w:val="56"/>
                                <w:szCs w:val="8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56"/>
                                <w:szCs w:val="84"/>
                              </w:rPr>
                              <w:t>产品</w:t>
                            </w:r>
                            <w:r>
                              <w:rPr>
                                <w:rFonts w:ascii="黑体" w:eastAsia="黑体"/>
                                <w:sz w:val="56"/>
                                <w:szCs w:val="84"/>
                              </w:rPr>
                              <w:t>说明书</w:t>
                            </w:r>
                          </w:p>
                          <w:p>
                            <w:pPr>
                              <w:ind w:right="210" w:rightChars="100"/>
                              <w:jc w:val="center"/>
                              <w:rPr>
                                <w:rFonts w:ascii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0"/>
                                <w:szCs w:val="30"/>
                              </w:rPr>
                              <w:t>文档版本：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 w:val="30"/>
                                <w:szCs w:val="30"/>
                              </w:rPr>
                              <w:t>V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0"/>
                                <w:szCs w:val="30"/>
                              </w:rPr>
                              <w:t>1.1</w:t>
                            </w:r>
                          </w:p>
                          <w:p>
                            <w:pPr>
                              <w:ind w:right="210" w:rightChars="100"/>
                              <w:jc w:val="center"/>
                              <w:rPr>
                                <w:sz w:val="96"/>
                                <w:szCs w:val="84"/>
                              </w:rPr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 w:right="210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ind w:left="204"/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34.8pt;height:287.25pt;width:416.25pt;z-index:251659264;mso-width-relative:page;mso-height-relative:page;" filled="f" stroked="f" coordsize="21600,21600" o:gfxdata="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xlgJNUAAAAIAQAA&#10;DwAAAAAAAAABACAAAAAiAAAAZHJzL2Rvd25yZXYueG1sUEsBAhQAFAAAAAgAh07iQFY0K6McAgAA&#10;JgQAAA4AAAAAAAAAAQAgAAAAJA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center"/>
                        <w:rPr>
                          <w:sz w:val="48"/>
                        </w:rPr>
                      </w:pPr>
                      <w:bookmarkStart w:id="17" w:name="_Toc360804089"/>
                      <w:bookmarkStart w:id="18" w:name="_Toc252866086"/>
                      <w:bookmarkStart w:id="19" w:name="_Toc361182078"/>
                      <w:r>
                        <w:rPr>
                          <w:rFonts w:hint="eastAsia"/>
                          <w:sz w:val="48"/>
                        </w:rPr>
                        <w:t>DDSU2625型单相电子式电能表</w:t>
                      </w:r>
                    </w:p>
                    <w:bookmarkEnd w:id="17"/>
                    <w:bookmarkEnd w:id="18"/>
                    <w:bookmarkEnd w:id="19"/>
                    <w:p>
                      <w:pPr>
                        <w:spacing w:line="600" w:lineRule="auto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hint="eastAsia" w:eastAsia="黑体"/>
                          <w:sz w:val="48"/>
                        </w:rPr>
                        <w:t>（导轨）</w:t>
                      </w:r>
                    </w:p>
                    <w:p>
                      <w:pPr>
                        <w:ind w:right="210" w:rightChars="100"/>
                        <w:jc w:val="center"/>
                        <w:rPr>
                          <w:rFonts w:ascii="黑体" w:eastAsia="黑体"/>
                          <w:sz w:val="72"/>
                          <w:szCs w:val="84"/>
                        </w:rPr>
                      </w:pPr>
                    </w:p>
                    <w:p>
                      <w:pPr>
                        <w:ind w:right="210" w:rightChars="100"/>
                        <w:jc w:val="center"/>
                        <w:rPr>
                          <w:rFonts w:ascii="黑体" w:eastAsia="黑体"/>
                          <w:sz w:val="72"/>
                          <w:szCs w:val="84"/>
                        </w:rPr>
                      </w:pPr>
                    </w:p>
                    <w:p>
                      <w:pPr>
                        <w:ind w:right="210" w:rightChars="100"/>
                        <w:jc w:val="center"/>
                        <w:rPr>
                          <w:rFonts w:ascii="黑体" w:eastAsia="黑体"/>
                          <w:sz w:val="56"/>
                          <w:szCs w:val="84"/>
                        </w:rPr>
                      </w:pPr>
                      <w:r>
                        <w:rPr>
                          <w:rFonts w:hint="eastAsia" w:ascii="黑体" w:eastAsia="黑体"/>
                          <w:sz w:val="56"/>
                          <w:szCs w:val="84"/>
                        </w:rPr>
                        <w:t>产品</w:t>
                      </w:r>
                      <w:r>
                        <w:rPr>
                          <w:rFonts w:ascii="黑体" w:eastAsia="黑体"/>
                          <w:sz w:val="56"/>
                          <w:szCs w:val="84"/>
                        </w:rPr>
                        <w:t>说明书</w:t>
                      </w:r>
                    </w:p>
                    <w:p>
                      <w:pPr>
                        <w:ind w:right="210" w:rightChars="100"/>
                        <w:jc w:val="center"/>
                        <w:rPr>
                          <w:rFonts w:ascii="黑体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0"/>
                          <w:szCs w:val="30"/>
                        </w:rPr>
                        <w:t>文档版本：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 w:val="30"/>
                          <w:szCs w:val="30"/>
                        </w:rPr>
                        <w:t>V</w:t>
                      </w:r>
                      <w:r>
                        <w:rPr>
                          <w:rFonts w:hint="eastAsia" w:ascii="宋体" w:hAnsi="宋体"/>
                          <w:b/>
                          <w:sz w:val="30"/>
                          <w:szCs w:val="30"/>
                        </w:rPr>
                        <w:t>1.1</w:t>
                      </w:r>
                    </w:p>
                    <w:p>
                      <w:pPr>
                        <w:ind w:right="210" w:rightChars="100"/>
                        <w:jc w:val="center"/>
                        <w:rPr>
                          <w:sz w:val="96"/>
                          <w:szCs w:val="84"/>
                        </w:rPr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 w:right="210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ind w:left="204"/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ind w:firstLine="30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360"/>
        <w:rPr>
          <w:rFonts w:cs="Arial"/>
        </w:rPr>
      </w:pPr>
    </w:p>
    <w:p>
      <w:pPr>
        <w:ind w:firstLine="660"/>
        <w:jc w:val="center"/>
        <w:rPr>
          <w:rFonts w:eastAsia="华文新魏" w:cs="Arial"/>
          <w:sz w:val="44"/>
        </w:rPr>
      </w:pPr>
    </w:p>
    <w:p>
      <w:pPr>
        <w:ind w:firstLine="660"/>
        <w:jc w:val="center"/>
        <w:rPr>
          <w:rFonts w:eastAsia="华文新魏" w:cs="Arial"/>
          <w:sz w:val="44"/>
        </w:rPr>
      </w:pPr>
    </w:p>
    <w:p>
      <w:pPr>
        <w:ind w:right="210" w:rightChars="100" w:firstLine="1558" w:firstLineChars="433"/>
        <w:rPr>
          <w:rFonts w:eastAsia="黑体"/>
          <w:sz w:val="36"/>
        </w:rPr>
      </w:pPr>
      <w:r>
        <w:rPr>
          <w:rFonts w:hint="eastAsia" w:eastAsia="黑体"/>
          <w:sz w:val="36"/>
        </w:rPr>
        <w:t>华立科技</w:t>
      </w:r>
      <w:r>
        <w:rPr>
          <w:rFonts w:eastAsia="黑体"/>
          <w:sz w:val="36"/>
        </w:rPr>
        <w:t>股份有限公司</w:t>
      </w:r>
    </w:p>
    <w:p>
      <w:pPr>
        <w:ind w:right="210" w:rightChars="100" w:firstLine="1558" w:firstLineChars="433"/>
      </w:pPr>
      <w:r>
        <w:rPr>
          <w:rFonts w:hint="eastAsia" w:eastAsia="黑体"/>
          <w:sz w:val="36"/>
        </w:rPr>
        <w:t>杭州华立电力系统工程有限公司</w:t>
      </w:r>
    </w:p>
    <w:p>
      <w:pPr>
        <w:ind w:firstLine="660"/>
        <w:jc w:val="center"/>
        <w:rPr>
          <w:rFonts w:eastAsia="华文新魏" w:cs="Arial"/>
          <w:sz w:val="44"/>
        </w:rPr>
      </w:pP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     录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>
      <w:pPr>
        <w:pStyle w:val="28"/>
        <w:tabs>
          <w:tab w:val="right" w:leader="dot" w:pos="8306"/>
        </w:tabs>
        <w:spacing w:line="360" w:lineRule="auto"/>
      </w:pP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TOC \o "1-3" \h  \u </w:instrText>
      </w:r>
      <w:r>
        <w:rPr>
          <w:rFonts w:hint="eastAsia" w:ascii="宋体" w:hAnsi="宋体"/>
          <w:szCs w:val="21"/>
        </w:rPr>
        <w:fldChar w:fldCharType="separate"/>
      </w:r>
      <w:r>
        <w:fldChar w:fldCharType="begin"/>
      </w:r>
      <w:r>
        <w:instrText xml:space="preserve"> HYPERLINK \l "_Toc28235" </w:instrText>
      </w:r>
      <w:r>
        <w:fldChar w:fldCharType="separate"/>
      </w:r>
      <w:r>
        <w:rPr>
          <w:rFonts w:hint="eastAsia" w:ascii="宋体" w:hAnsi="宋体"/>
          <w:szCs w:val="21"/>
        </w:rPr>
        <w:t>一、概述</w:t>
      </w:r>
      <w:r>
        <w:tab/>
      </w:r>
      <w:r>
        <w:fldChar w:fldCharType="begin"/>
      </w:r>
      <w:r>
        <w:instrText xml:space="preserve"> PAGEREF _Toc28235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"_Toc10219" </w:instrText>
      </w:r>
      <w:r>
        <w:fldChar w:fldCharType="separate"/>
      </w:r>
      <w:r>
        <w:rPr>
          <w:rFonts w:hint="eastAsia" w:ascii="宋体" w:hAnsi="宋体"/>
          <w:szCs w:val="21"/>
        </w:rPr>
        <w:t>二、主要功能</w:t>
      </w:r>
      <w:r>
        <w:tab/>
      </w:r>
      <w:r>
        <w:fldChar w:fldCharType="begin"/>
      </w:r>
      <w:r>
        <w:instrText xml:space="preserve"> PAGEREF _Toc10219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"_Toc303" </w:instrText>
      </w:r>
      <w:r>
        <w:fldChar w:fldCharType="separate"/>
      </w:r>
      <w:r>
        <w:rPr>
          <w:rFonts w:ascii="宋体" w:hAnsi="宋体"/>
          <w:szCs w:val="21"/>
        </w:rPr>
        <w:t xml:space="preserve">三、 </w:t>
      </w:r>
      <w:r>
        <w:rPr>
          <w:rFonts w:hint="eastAsia" w:ascii="宋体" w:hAnsi="宋体"/>
          <w:szCs w:val="21"/>
        </w:rPr>
        <w:t>技术参数</w:t>
      </w:r>
      <w:r>
        <w:tab/>
      </w:r>
      <w:r>
        <w:fldChar w:fldCharType="begin"/>
      </w:r>
      <w:r>
        <w:instrText xml:space="preserve"> PAGEREF _Toc303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"_Toc17385" </w:instrText>
      </w:r>
      <w:r>
        <w:fldChar w:fldCharType="separate"/>
      </w:r>
      <w:r>
        <w:rPr>
          <w:rFonts w:hint="eastAsia" w:ascii="宋体" w:hAnsi="宋体"/>
          <w:bCs/>
          <w:szCs w:val="21"/>
        </w:rPr>
        <w:t>四、安装与接线</w:t>
      </w:r>
      <w:r>
        <w:tab/>
      </w:r>
      <w:r>
        <w:fldChar w:fldCharType="begin"/>
      </w:r>
      <w:r>
        <w:instrText xml:space="preserve"> PAGEREF _Toc17385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34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"_Toc11611" </w:instrText>
      </w:r>
      <w:r>
        <w:fldChar w:fldCharType="separate"/>
      </w:r>
      <w:r>
        <w:rPr>
          <w:rFonts w:hint="eastAsia" w:ascii="宋体" w:hAnsi="宋体"/>
          <w:szCs w:val="21"/>
        </w:rPr>
        <w:t>4.1 外形尺寸</w:t>
      </w:r>
      <w:r>
        <w:tab/>
      </w:r>
      <w:r>
        <w:fldChar w:fldCharType="begin"/>
      </w:r>
      <w:r>
        <w:instrText xml:space="preserve"> PAGEREF _Toc11611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34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"_Toc17559" </w:instrText>
      </w:r>
      <w:r>
        <w:fldChar w:fldCharType="separate"/>
      </w:r>
      <w:r>
        <w:rPr>
          <w:rFonts w:hint="eastAsia" w:ascii="宋体" w:hAnsi="宋体"/>
          <w:szCs w:val="21"/>
        </w:rPr>
        <w:t>4.2 安装图</w:t>
      </w:r>
      <w:r>
        <w:tab/>
      </w:r>
      <w:r>
        <w:fldChar w:fldCharType="begin"/>
      </w:r>
      <w:r>
        <w:instrText xml:space="preserve"> PAGEREF _Toc17559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34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"_Toc2781" </w:instrText>
      </w:r>
      <w:r>
        <w:fldChar w:fldCharType="separate"/>
      </w:r>
      <w:r>
        <w:rPr>
          <w:rFonts w:hint="eastAsia" w:ascii="宋体" w:hAnsi="宋体"/>
          <w:szCs w:val="21"/>
        </w:rPr>
        <w:t>4.3 接线图</w:t>
      </w:r>
      <w:r>
        <w:tab/>
      </w:r>
      <w:r>
        <w:fldChar w:fldCharType="begin"/>
      </w:r>
      <w:r>
        <w:instrText xml:space="preserve"> PAGEREF _Toc2781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"_Toc16395" </w:instrText>
      </w:r>
      <w:r>
        <w:fldChar w:fldCharType="separate"/>
      </w:r>
      <w:r>
        <w:rPr>
          <w:rFonts w:hint="eastAsia" w:ascii="宋体" w:hAnsi="宋体"/>
          <w:bCs/>
          <w:szCs w:val="21"/>
        </w:rPr>
        <w:t>五、显示内容</w:t>
      </w:r>
      <w:r>
        <w:tab/>
      </w:r>
      <w:r>
        <w:fldChar w:fldCharType="begin"/>
      </w:r>
      <w:r>
        <w:instrText xml:space="preserve"> PAGEREF _Toc16395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34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"_Toc17582" </w:instrText>
      </w:r>
      <w:r>
        <w:fldChar w:fldCharType="separate"/>
      </w:r>
      <w:r>
        <w:rPr>
          <w:rFonts w:hint="eastAsia" w:ascii="宋体" w:hAnsi="宋体"/>
          <w:szCs w:val="21"/>
        </w:rPr>
        <w:t>5.1循环显示</w:t>
      </w:r>
      <w:r>
        <w:tab/>
      </w:r>
      <w:r>
        <w:fldChar w:fldCharType="begin"/>
      </w:r>
      <w:r>
        <w:instrText xml:space="preserve"> PAGEREF _Toc17582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34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"_Toc21935" </w:instrText>
      </w:r>
      <w:r>
        <w:fldChar w:fldCharType="separate"/>
      </w:r>
      <w:r>
        <w:rPr>
          <w:rFonts w:hint="eastAsia" w:ascii="宋体" w:hAnsi="宋体"/>
          <w:szCs w:val="21"/>
        </w:rPr>
        <w:t>5.2按键显示</w:t>
      </w:r>
      <w:r>
        <w:tab/>
      </w:r>
      <w:r>
        <w:fldChar w:fldCharType="begin"/>
      </w:r>
      <w:r>
        <w:instrText xml:space="preserve"> PAGEREF _Toc21935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"_Toc25497" </w:instrText>
      </w:r>
      <w:r>
        <w:fldChar w:fldCharType="separate"/>
      </w:r>
      <w:r>
        <w:rPr>
          <w:rFonts w:hint="eastAsia" w:ascii="宋体" w:hAnsi="宋体"/>
          <w:bCs/>
          <w:szCs w:val="21"/>
        </w:rPr>
        <w:t>六、电能脉冲输出</w:t>
      </w:r>
      <w:r>
        <w:tab/>
      </w:r>
      <w:r>
        <w:fldChar w:fldCharType="begin"/>
      </w:r>
      <w:r>
        <w:instrText xml:space="preserve"> PAGEREF _Toc25497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"_Toc24068" </w:instrText>
      </w:r>
      <w:r>
        <w:fldChar w:fldCharType="separate"/>
      </w:r>
      <w:r>
        <w:rPr>
          <w:rFonts w:hint="eastAsia" w:ascii="宋体" w:hAnsi="宋体"/>
          <w:bCs/>
          <w:szCs w:val="21"/>
        </w:rPr>
        <w:t>七、数字通讯</w:t>
      </w:r>
      <w:r>
        <w:tab/>
      </w:r>
      <w:r>
        <w:fldChar w:fldCharType="begin"/>
      </w:r>
      <w:r>
        <w:instrText xml:space="preserve"> PAGEREF _Toc24068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  <w:spacing w:line="360" w:lineRule="auto"/>
      </w:pPr>
      <w:r>
        <w:fldChar w:fldCharType="begin"/>
      </w:r>
      <w:r>
        <w:instrText xml:space="preserve"> HYPERLINK \l "_Toc3448" </w:instrText>
      </w:r>
      <w:r>
        <w:fldChar w:fldCharType="separate"/>
      </w:r>
      <w:r>
        <w:rPr>
          <w:rFonts w:hint="eastAsia" w:ascii="宋体" w:hAnsi="宋体"/>
          <w:bCs/>
          <w:szCs w:val="21"/>
        </w:rPr>
        <w:t>八、典型应用接线图</w:t>
      </w:r>
      <w:r>
        <w:tab/>
      </w:r>
      <w:r>
        <w:fldChar w:fldCharType="begin"/>
      </w:r>
      <w:r>
        <w:instrText xml:space="preserve"> PAGEREF _Toc3448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4"/>
        <w:tabs>
          <w:tab w:val="right" w:leader="dot" w:pos="8296"/>
        </w:tabs>
        <w:spacing w:line="360" w:lineRule="auto"/>
        <w:ind w:left="0" w:left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end"/>
      </w:r>
    </w:p>
    <w:p>
      <w:pPr>
        <w:spacing w:line="360" w:lineRule="auto"/>
        <w:jc w:val="center"/>
        <w:rPr>
          <w:rFonts w:ascii="黑体" w:hAnsi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DDSU2625型单相电子式电能表（导轨）</w:t>
      </w:r>
    </w:p>
    <w:p>
      <w:pPr>
        <w:spacing w:line="360" w:lineRule="auto"/>
        <w:jc w:val="left"/>
        <w:outlineLvl w:val="0"/>
        <w:rPr>
          <w:rFonts w:ascii="黑体" w:hAnsi="黑体" w:eastAsia="黑体"/>
          <w:b/>
          <w:sz w:val="32"/>
          <w:szCs w:val="32"/>
        </w:rPr>
      </w:pPr>
      <w:bookmarkStart w:id="0" w:name="_Toc28235"/>
      <w:r>
        <w:rPr>
          <w:rFonts w:hint="eastAsia" w:ascii="宋体" w:hAnsi="宋体"/>
          <w:b/>
          <w:szCs w:val="21"/>
        </w:rPr>
        <w:t>一、概述</w:t>
      </w:r>
      <w:bookmarkEnd w:id="0"/>
    </w:p>
    <w:p>
      <w:pPr>
        <w:spacing w:line="264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DDSU2625型单相电子式电能表（导轨）主要用于频率在45~65Hz范围内的单相网络的电能管理领域。可测量电网中的电量信息，通过485通讯与上位机进行数据交互。预付费型内置大功率继电器（80A）可实现远程分、合闸操作，从而实现预付费功能；用户可根据现场实际情况设置电能表内部参数，使用方便、操作简单、精确度高；广泛用于各类住宅、智能建筑、集贸商场及集体宿舍、学校等领域。</w:t>
      </w:r>
    </w:p>
    <w:p>
      <w:pPr>
        <w:spacing w:line="264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导轨式单相电子式电能表为直接输入型电能表，最大输入电流80A。</w:t>
      </w:r>
    </w:p>
    <w:p>
      <w:pPr>
        <w:spacing w:line="264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产品符合GB/T17215、GB/T17883相关标准,是改革传统用电体制,提高用电管理水平的理想电表。</w:t>
      </w:r>
    </w:p>
    <w:p>
      <w:pPr>
        <w:spacing w:line="360" w:lineRule="auto"/>
        <w:jc w:val="left"/>
        <w:outlineLvl w:val="0"/>
        <w:rPr>
          <w:rFonts w:ascii="宋体" w:hAnsi="宋体"/>
          <w:b/>
          <w:szCs w:val="21"/>
        </w:rPr>
      </w:pPr>
      <w:bookmarkStart w:id="1" w:name="_Toc10219"/>
      <w:r>
        <w:rPr>
          <w:rFonts w:hint="eastAsia" w:ascii="宋体" w:hAnsi="宋体"/>
          <w:b/>
          <w:szCs w:val="21"/>
        </w:rPr>
        <w:t>二、主要功能</w:t>
      </w:r>
      <w:bookmarkEnd w:id="1"/>
    </w:p>
    <w:tbl>
      <w:tblPr>
        <w:tblStyle w:val="41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4780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4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说明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电能计量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单相电能计量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参数测量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U、I、P、Q、S、PF、F等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复费率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分时计量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费控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远程费控，先交费后用电，内置继电器实现远程分合闸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显示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7位段码LCD分页轮显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</w:t>
            </w: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RS485接口，DL/T 645-2007协议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5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8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Modbus-RTU协议</w:t>
            </w:r>
          </w:p>
        </w:tc>
        <w:tc>
          <w:tcPr>
            <w:tcW w:w="171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选配</w:t>
            </w:r>
          </w:p>
        </w:tc>
      </w:tr>
    </w:tbl>
    <w:p>
      <w:pPr>
        <w:pStyle w:val="2"/>
        <w:numPr>
          <w:ilvl w:val="0"/>
          <w:numId w:val="4"/>
        </w:numPr>
        <w:spacing w:line="360" w:lineRule="auto"/>
        <w:rPr>
          <w:rFonts w:ascii="宋体" w:hAnsi="宋体" w:eastAsia="宋体"/>
          <w:sz w:val="21"/>
          <w:szCs w:val="21"/>
        </w:rPr>
      </w:pPr>
      <w:bookmarkStart w:id="2" w:name="_Toc303"/>
      <w:r>
        <w:rPr>
          <w:rFonts w:hint="eastAsia" w:ascii="宋体" w:hAnsi="宋体" w:eastAsia="宋体"/>
          <w:sz w:val="21"/>
          <w:szCs w:val="21"/>
        </w:rPr>
        <w:t>技术参数</w:t>
      </w:r>
      <w:bookmarkEnd w:id="2"/>
      <w:bookmarkStart w:id="3" w:name="_Toc383418599"/>
    </w:p>
    <w:p>
      <w:pPr>
        <w:rPr>
          <w:lang w:val="zh-CN"/>
        </w:rPr>
      </w:pPr>
    </w:p>
    <w:tbl>
      <w:tblPr>
        <w:tblStyle w:val="4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42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电能精度等级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1.0级/2.0级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电能计量范围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0~999999.9KWh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额定电压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AC 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电流规格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5(20)A、10(40)A、15(60)A、20(80)A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工作电压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正常：0.9~1.1Un  极限：0.8~1.2Un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参比频率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45~65Hz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启动电流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0.004Ib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功耗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≤5VA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脉冲输出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脉冲宽度：80±20ms  光耦隔离输出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数字通讯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RS485接口，DL/T645-2007/Modbus-RTU协议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温度范围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-10℃~+55℃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相对湿度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≤95% 无凝露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外形尺寸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/>
              </w:rPr>
              <w:t>76×94×84</w:t>
            </w:r>
          </w:p>
        </w:tc>
      </w:tr>
      <w:bookmarkEnd w:id="3"/>
    </w:tbl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产品规格</w:t>
      </w:r>
    </w:p>
    <w:tbl>
      <w:tblPr>
        <w:tblStyle w:val="4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产品系列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精度等级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额定电压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电流规格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脉冲常数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导轨式单相电子式电能表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1.0级/2.0级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AC 220V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5(20)A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3200imp/kwh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10(40)A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1600imp/kwh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15(60)A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800imp/kwh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20(80)A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800imp/kwh</w:t>
            </w:r>
          </w:p>
        </w:tc>
      </w:tr>
    </w:tbl>
    <w:p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4" w:name="_Toc17385"/>
      <w:r>
        <w:rPr>
          <w:rFonts w:hint="eastAsia" w:ascii="宋体" w:hAnsi="宋体"/>
          <w:b/>
          <w:bCs/>
          <w:szCs w:val="21"/>
        </w:rPr>
        <w:t>四、安装与接线</w:t>
      </w:r>
      <w:bookmarkEnd w:id="4"/>
    </w:p>
    <w:p>
      <w:pPr>
        <w:spacing w:line="360" w:lineRule="auto"/>
        <w:ind w:firstLine="420"/>
        <w:outlineLvl w:val="1"/>
        <w:rPr>
          <w:rFonts w:ascii="宋体" w:hAnsi="宋体"/>
          <w:szCs w:val="21"/>
        </w:rPr>
      </w:pPr>
      <w:bookmarkStart w:id="5" w:name="_Toc11611"/>
      <w:bookmarkStart w:id="6" w:name="_Toc383418600"/>
      <w:r>
        <w:rPr>
          <w:rFonts w:hint="eastAsia" w:ascii="宋体" w:hAnsi="宋体"/>
          <w:szCs w:val="21"/>
        </w:rPr>
        <w:t>4.1 外形尺寸</w:t>
      </w:r>
      <w:bookmarkEnd w:id="5"/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drawing>
          <wp:inline distT="0" distB="0" distL="114300" distR="114300">
            <wp:extent cx="4933950" cy="2565400"/>
            <wp:effectExtent l="0" t="0" r="0" b="635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>
      <w:pPr>
        <w:spacing w:line="360" w:lineRule="auto"/>
        <w:ind w:firstLine="420" w:firstLineChars="200"/>
        <w:outlineLvl w:val="1"/>
        <w:rPr>
          <w:rFonts w:ascii="宋体" w:hAnsi="宋体"/>
          <w:szCs w:val="21"/>
        </w:rPr>
      </w:pPr>
      <w:bookmarkStart w:id="7" w:name="_Toc17559"/>
      <w:r>
        <w:rPr>
          <w:rFonts w:hint="eastAsia" w:ascii="宋体" w:hAnsi="宋体"/>
          <w:szCs w:val="21"/>
        </w:rPr>
        <w:t>4.2 安装图</w:t>
      </w:r>
      <w:bookmarkEnd w:id="7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采用35mm标准导轨安装方式，如下图：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4298950" cy="1460500"/>
            <wp:effectExtent l="0" t="0" r="6350" b="6350"/>
            <wp:docPr id="13" name="图片 2" descr="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安装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outlineLvl w:val="1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781"/>
      <w:r>
        <w:rPr>
          <w:rFonts w:hint="eastAsia" w:ascii="宋体" w:hAnsi="宋体"/>
          <w:szCs w:val="21"/>
        </w:rPr>
        <w:t>4.3 接线图</w:t>
      </w:r>
      <w:bookmarkEnd w:id="8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drawing>
          <wp:inline distT="0" distB="0" distL="114300" distR="114300">
            <wp:extent cx="4667250" cy="1466850"/>
            <wp:effectExtent l="0" t="0" r="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注意：</w:t>
      </w:r>
      <w:r>
        <w:rPr>
          <w:rFonts w:hint="eastAsia" w:ascii="宋体" w:hAnsi="宋体"/>
          <w:szCs w:val="21"/>
        </w:rPr>
        <w:t>接线时务必拧紧螺丝，避免因接触不良导致仪表不正常工作。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9" w:name="_Toc16395"/>
      <w:r>
        <w:rPr>
          <w:rFonts w:hint="eastAsia" w:ascii="宋体" w:hAnsi="宋体"/>
          <w:b/>
          <w:bCs/>
          <w:szCs w:val="21"/>
        </w:rPr>
        <w:t>五、显示内容</w:t>
      </w:r>
      <w:bookmarkEnd w:id="9"/>
    </w:p>
    <w:p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电能表分循环显示和按键显示两种显示模式。上电无操作进入循环显示模式，每页显示内容停留2s，手动按键后进入按键显示模式，每按键一次翻转一屏，无按键操作5s后恢复循环显示模式。</w:t>
      </w:r>
    </w:p>
    <w:p>
      <w:pPr>
        <w:spacing w:line="360" w:lineRule="auto"/>
        <w:ind w:firstLine="420"/>
        <w:outlineLvl w:val="1"/>
        <w:rPr>
          <w:rFonts w:ascii="宋体" w:hAnsi="宋体"/>
          <w:szCs w:val="21"/>
        </w:rPr>
      </w:pPr>
      <w:bookmarkStart w:id="10" w:name="_Toc17582"/>
      <w:r>
        <w:rPr>
          <w:rFonts w:hint="eastAsia" w:ascii="宋体" w:hAnsi="宋体"/>
          <w:szCs w:val="21"/>
        </w:rPr>
        <w:t>5.1循环显示</w:t>
      </w:r>
      <w:bookmarkEnd w:id="10"/>
    </w:p>
    <w:p>
      <w:pPr>
        <w:spacing w:line="360" w:lineRule="auto"/>
        <w:ind w:left="420" w:firstLine="420"/>
      </w:pPr>
      <w:r>
        <w:rPr>
          <w:rFonts w:hint="eastAsia" w:ascii="宋体" w:hAnsi="宋体"/>
          <w:szCs w:val="21"/>
        </w:rPr>
        <w:t xml:space="preserve">循环显示页面如下。 </w:t>
      </w:r>
    </w:p>
    <w:tbl>
      <w:tblPr>
        <w:tblStyle w:val="41"/>
        <w:tblW w:w="7252" w:type="dxa"/>
        <w:tblInd w:w="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78050" cy="889000"/>
                  <wp:effectExtent l="0" t="0" r="12700" b="635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（1）正向有功总电量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52650" cy="876300"/>
                  <wp:effectExtent l="0" t="0" r="0" b="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（2）反向有功总电量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364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1962150" cy="685800"/>
                  <wp:effectExtent l="0" t="0" r="0" b="0"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（3）电压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892300" cy="679450"/>
                  <wp:effectExtent l="0" t="0" r="12700" b="6350"/>
                  <wp:docPr id="1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（4）电流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968500" cy="742950"/>
                  <wp:effectExtent l="0" t="0" r="12700" b="0"/>
                  <wp:docPr id="1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（5）功率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057400" cy="685800"/>
                  <wp:effectExtent l="0" t="0" r="0" b="0"/>
                  <wp:docPr id="2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（6）功率因数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1898650" cy="654050"/>
                  <wp:effectExtent l="0" t="0" r="6350" b="12700"/>
                  <wp:docPr id="2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（7）频率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778000" cy="666750"/>
                  <wp:effectExtent l="0" t="0" r="12700" b="0"/>
                  <wp:docPr id="2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（8）表号高位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949450" cy="679450"/>
                  <wp:effectExtent l="0" t="0" r="12700" b="6350"/>
                  <wp:docPr id="2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（9）表号低位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044700" cy="679450"/>
                  <wp:effectExtent l="0" t="0" r="12700" b="6350"/>
                  <wp:docPr id="2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（10）通讯地址</w:t>
            </w:r>
          </w:p>
        </w:tc>
      </w:tr>
    </w:tbl>
    <w:p>
      <w:pPr>
        <w:spacing w:line="360" w:lineRule="auto"/>
        <w:ind w:firstLine="420"/>
        <w:outlineLvl w:val="1"/>
        <w:rPr>
          <w:rFonts w:ascii="宋体" w:hAnsi="宋体"/>
          <w:szCs w:val="21"/>
        </w:rPr>
      </w:pPr>
      <w:bookmarkStart w:id="11" w:name="_Toc21935"/>
      <w:r>
        <w:rPr>
          <w:rFonts w:hint="eastAsia" w:ascii="宋体" w:hAnsi="宋体"/>
          <w:szCs w:val="21"/>
        </w:rPr>
        <w:t>5.2按键显示</w:t>
      </w:r>
      <w:bookmarkEnd w:id="11"/>
    </w:p>
    <w:p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按键显示页面如下。 </w:t>
      </w:r>
    </w:p>
    <w:tbl>
      <w:tblPr>
        <w:tblStyle w:val="41"/>
        <w:tblW w:w="7252" w:type="dxa"/>
        <w:tblInd w:w="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78050" cy="889000"/>
                  <wp:effectExtent l="0" t="0" r="12700" b="6350"/>
                  <wp:docPr id="2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（1）正向有功总电量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52650" cy="876300"/>
                  <wp:effectExtent l="0" t="0" r="0" b="0"/>
                  <wp:docPr id="2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（2）反向有功总电量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364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1962150" cy="685800"/>
                  <wp:effectExtent l="0" t="0" r="0" b="0"/>
                  <wp:docPr id="2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（3）电压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892300" cy="679450"/>
                  <wp:effectExtent l="0" t="0" r="12700" b="6350"/>
                  <wp:docPr id="2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（4）电流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968500" cy="742950"/>
                  <wp:effectExtent l="0" t="0" r="12700" b="0"/>
                  <wp:docPr id="2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（5）功率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057400" cy="685800"/>
                  <wp:effectExtent l="0" t="0" r="0" b="0"/>
                  <wp:docPr id="3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（6）功率因数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1898650" cy="654050"/>
                  <wp:effectExtent l="0" t="0" r="6350" b="12700"/>
                  <wp:docPr id="3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（7）频率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879600" cy="654050"/>
                  <wp:effectExtent l="0" t="0" r="6350" b="12700"/>
                  <wp:docPr id="3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（8）表常数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778000" cy="666750"/>
                  <wp:effectExtent l="0" t="0" r="12700" b="0"/>
                  <wp:docPr id="3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（9）表号高位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949450" cy="679450"/>
                  <wp:effectExtent l="0" t="0" r="12700" b="6350"/>
                  <wp:docPr id="34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（10）表号低位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044700" cy="679450"/>
                  <wp:effectExtent l="0" t="0" r="12700" b="6350"/>
                  <wp:docPr id="36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（11）通讯地址</w:t>
            </w:r>
          </w:p>
        </w:tc>
        <w:tc>
          <w:tcPr>
            <w:tcW w:w="3607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01850" cy="730250"/>
                  <wp:effectExtent l="0" t="0" r="12700" b="12700"/>
                  <wp:docPr id="3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（12）通讯波特率</w:t>
            </w:r>
          </w:p>
        </w:tc>
      </w:tr>
    </w:tbl>
    <w:p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12" w:name="_Toc25497"/>
      <w:r>
        <w:rPr>
          <w:rFonts w:hint="eastAsia" w:ascii="宋体" w:hAnsi="宋体"/>
          <w:b/>
          <w:bCs/>
          <w:szCs w:val="21"/>
        </w:rPr>
        <w:t>六、电能脉冲输出</w:t>
      </w:r>
      <w:bookmarkEnd w:id="12"/>
    </w:p>
    <w:p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能表提供1路有功电能脉冲输出功能。集电极开路的光耦继电器的电能脉冲实现有功电能远传，可采用远程的计算机终端、PLC、DI开关采集模块采集仪表的脉冲总数来实现电能累积计量。所采用输出方式是电能的精度检验的方式（国家计量规程：标准表的脉冲误差比较方法）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2559050" cy="552450"/>
            <wp:effectExtent l="0" t="0" r="12700" b="0"/>
            <wp:docPr id="3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电能脉冲输出图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（1）电气特性：电路原理图如上图所示，外接电源应在DC+5V到DC+48V范围内。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（2）脉冲常数：其意义为电能表累计1kWh时输出脉冲的个数。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（3）应用举例：PLC终端使用脉冲计数装置，假定在长度为t的一段时间内采集脉冲个数为N个，则该时间段内仪表电能累积为N/脉冲常数（kWh）。</w:t>
      </w:r>
    </w:p>
    <w:p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13" w:name="_Toc24068"/>
      <w:r>
        <w:rPr>
          <w:rFonts w:hint="eastAsia" w:ascii="宋体" w:hAnsi="宋体"/>
          <w:b/>
          <w:bCs/>
          <w:szCs w:val="21"/>
        </w:rPr>
        <w:t>七、数字通讯</w:t>
      </w:r>
      <w:bookmarkEnd w:id="13"/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电能表提供串行异步半工RS485通讯接口，采用MODBUS-RTU协议，各种数据信息均可在通讯线路上传送。在一条485总线上可以同时连接多达32个设备，,每个电能表均可以设定其通讯地址（Address NO.），通讯连接应使用带有铜网的的屏蔽双绞线，线径不小于0.5mm2。布线时应使通讯线远离强电电缆或其他强电场环境，推荐采用T型网络的连接方式。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遵循标准的MODBUS/RTU通讯协议，具体请参照相关标准，此处不再赘述。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bookmarkStart w:id="14" w:name="_Toc383418616"/>
      <w:r>
        <w:rPr>
          <w:rFonts w:hint="eastAsia" w:ascii="宋体" w:hAnsi="宋体"/>
          <w:szCs w:val="21"/>
        </w:rPr>
        <w:t>MODBUS-RTU通讯地址信息表</w:t>
      </w:r>
      <w:bookmarkEnd w:id="14"/>
    </w:p>
    <w:tbl>
      <w:tblPr>
        <w:tblStyle w:val="41"/>
        <w:tblW w:w="8566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80"/>
        <w:gridCol w:w="1785"/>
        <w:gridCol w:w="1050"/>
        <w:gridCol w:w="1201"/>
        <w:gridCol w:w="1619"/>
        <w:gridCol w:w="795"/>
        <w:gridCol w:w="103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数据内容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数据格式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数据长度（word）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读/写 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说明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0x00~0x45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保留，请勿操作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/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/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/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/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电压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0.1V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Ua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0x4C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电流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0.001A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Ia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0x4F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有功功率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W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Pa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无功功率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Var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Qa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视在功率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VA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Sa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0x5B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功率因数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X*1000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C</w:t>
            </w:r>
            <w:r>
              <w:rPr>
                <w:rFonts w:hint="eastAsia" w:ascii="宋体" w:hAnsi="宋体"/>
                <w:color w:val="000000"/>
                <w:sz w:val="20"/>
              </w:rPr>
              <w:t>osΦA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0x5F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频率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Int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X*100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F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</w:t>
            </w:r>
            <w:r>
              <w:rPr>
                <w:rFonts w:hint="eastAsia" w:ascii="宋体" w:hAnsi="宋体"/>
                <w:color w:val="000000"/>
                <w:sz w:val="20"/>
              </w:rPr>
              <w:t>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正</w:t>
            </w:r>
            <w:r>
              <w:rPr>
                <w:rFonts w:ascii="宋体" w:hAnsi="宋体"/>
                <w:color w:val="000000"/>
                <w:sz w:val="20"/>
              </w:rPr>
              <w:t>向有功电能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long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10wh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EP+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</w:t>
            </w:r>
            <w:r>
              <w:rPr>
                <w:rFonts w:hint="eastAsia" w:ascii="宋体" w:hAnsi="宋体"/>
                <w:color w:val="000000"/>
                <w:sz w:val="20"/>
              </w:rPr>
              <w:t>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反向有功电能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long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10wh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E</w:t>
            </w:r>
            <w:r>
              <w:rPr>
                <w:rFonts w:hint="eastAsia" w:ascii="宋体" w:hAnsi="宋体"/>
                <w:color w:val="000000"/>
                <w:sz w:val="20"/>
              </w:rPr>
              <w:t>P</w:t>
            </w:r>
            <w:r>
              <w:rPr>
                <w:rFonts w:ascii="宋体" w:hAnsi="宋体"/>
                <w:color w:val="000000"/>
                <w:sz w:val="20"/>
              </w:rPr>
              <w:t>-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</w:t>
            </w:r>
            <w:r>
              <w:rPr>
                <w:rFonts w:hint="eastAsia" w:ascii="宋体" w:hAnsi="宋体"/>
                <w:color w:val="000000"/>
                <w:sz w:val="20"/>
              </w:rPr>
              <w:t>6B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感性无功电能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long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</w:t>
            </w:r>
            <w:r>
              <w:rPr>
                <w:rFonts w:ascii="宋体" w:hAnsi="宋体"/>
                <w:color w:val="000000"/>
                <w:sz w:val="20"/>
              </w:rPr>
              <w:t xml:space="preserve"> Varh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E</w:t>
            </w:r>
            <w:r>
              <w:rPr>
                <w:rFonts w:hint="eastAsia" w:ascii="宋体" w:hAnsi="宋体"/>
                <w:color w:val="000000"/>
                <w:sz w:val="20"/>
              </w:rPr>
              <w:t>Q+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0x6</w:t>
            </w:r>
            <w:r>
              <w:rPr>
                <w:rFonts w:hint="eastAsia" w:ascii="宋体" w:hAnsi="宋体"/>
                <w:color w:val="000000"/>
                <w:sz w:val="20"/>
              </w:rPr>
              <w:t>D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容性无功电能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Long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</w:t>
            </w:r>
            <w:r>
              <w:rPr>
                <w:rFonts w:ascii="宋体" w:hAnsi="宋体"/>
                <w:color w:val="000000"/>
                <w:sz w:val="20"/>
              </w:rPr>
              <w:t xml:space="preserve"> Varh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R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E</w:t>
            </w:r>
            <w:r>
              <w:rPr>
                <w:rFonts w:hint="eastAsia" w:ascii="宋体" w:hAnsi="宋体"/>
                <w:color w:val="000000"/>
                <w:sz w:val="20"/>
              </w:rPr>
              <w:t>Q</w:t>
            </w:r>
            <w:r>
              <w:rPr>
                <w:rFonts w:ascii="宋体" w:hAnsi="宋体"/>
                <w:color w:val="000000"/>
                <w:sz w:val="20"/>
              </w:rPr>
              <w:t>-</w:t>
            </w:r>
          </w:p>
        </w:tc>
      </w:tr>
    </w:tbl>
    <w:p>
      <w:pPr>
        <w:rPr>
          <w:rFonts w:ascii="宋体" w:hAnsi="宋体"/>
          <w:b/>
          <w:szCs w:val="21"/>
        </w:rPr>
      </w:pPr>
      <w:bookmarkStart w:id="15" w:name="_Toc383418618"/>
    </w:p>
    <w:p>
      <w:pPr>
        <w:rPr>
          <w:rFonts w:ascii="宋体" w:hAnsi="宋体"/>
          <w:b/>
          <w:szCs w:val="21"/>
        </w:rPr>
      </w:pPr>
    </w:p>
    <w:p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16" w:name="_Toc3448"/>
      <w:r>
        <w:rPr>
          <w:rFonts w:hint="eastAsia" w:ascii="宋体" w:hAnsi="宋体"/>
          <w:b/>
          <w:bCs/>
          <w:szCs w:val="21"/>
        </w:rPr>
        <w:t>八、典型应用接线图</w:t>
      </w:r>
      <w:bookmarkEnd w:id="16"/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5295900" cy="2635250"/>
            <wp:effectExtent l="0" t="0" r="0" b="12700"/>
            <wp:docPr id="39" name="图片 27" descr="典型应用单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 descr="典型应用单相"/>
                    <pic:cNvPicPr>
                      <a:picLocks noChangeAspect="1"/>
                    </pic:cNvPicPr>
                  </pic:nvPicPr>
                  <pic:blipFill>
                    <a:blip r:embed="rId23"/>
                    <a:srcRect l="4756" t="1157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footerReference r:id="rId4" w:type="first"/>
      <w:footerReference r:id="rId3" w:type="default"/>
      <w:pgSz w:w="11906" w:h="16838"/>
      <w:pgMar w:top="1440" w:right="1800" w:bottom="1440" w:left="1800" w:header="737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ascii="Cambria" w:hAnsi="Cambr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3449320</wp:posOffset>
              </wp:positionH>
              <wp:positionV relativeFrom="page">
                <wp:posOffset>10441305</wp:posOffset>
              </wp:positionV>
              <wp:extent cx="45085" cy="45085"/>
              <wp:effectExtent l="4445" t="4445" r="7620" b="7620"/>
              <wp:wrapNone/>
              <wp:docPr id="40" name="自选图形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600000">
                        <a:off x="0" y="0"/>
                        <a:ext cx="45085" cy="45085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 cap="flat" cmpd="sng">
                        <a:solidFill>
                          <a:srgbClr val="A5A5A5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自选图形 1045" o:spid="_x0000_s1026" o:spt="98" type="#_x0000_t98" style="position:absolute;left:0pt;margin-left:271.6pt;margin-top:822.15pt;height:3.55pt;width:3.55pt;mso-position-horizontal-relative:page;mso-position-vertical-relative:page;z-index:251659264;mso-width-relative:page;mso-height-relative:page;" filled="f" stroked="t" coordsize="21600,21600" o:gfxdata="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pq+YLbAAAADQEAAA8AAAAAAAAAAQAgAAAAIgAAAGRycy9kb3ducmV2LnhtbFBLAQIU&#10;ABQAAAAIAIdO4kDHwIAqKQIAAEQEAAAOAAAAAAAAAAEAIAAAACoBAABkcnMvZTJvRG9jLnhtbFBL&#10;BQYAAAAABgAGAFkBAADFBQAAAAA=&#10;" adj="5400">
              <v:fill on="f" focussize="0,0"/>
              <v:stroke color="#A5A5A5" joinstyle="round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</w:lvl>
    <w:lvl w:ilvl="1" w:tentative="0">
      <w:start w:val="1"/>
      <w:numFmt w:val="upperLetter"/>
      <w:lvlText w:val="%2."/>
      <w:legacy w:legacy="1" w:legacySpace="0" w:legacyIndent="425"/>
      <w:lvlJc w:val="left"/>
      <w:pPr>
        <w:ind w:left="850" w:hanging="425"/>
      </w:pPr>
    </w:lvl>
    <w:lvl w:ilvl="2" w:tentative="0">
      <w:start w:val="1"/>
      <w:numFmt w:val="decimal"/>
      <w:lvlText w:val="%3."/>
      <w:legacy w:legacy="1" w:legacySpace="0" w:legacyIndent="425"/>
      <w:lvlJc w:val="left"/>
      <w:pPr>
        <w:ind w:left="1275" w:hanging="425"/>
      </w:pPr>
    </w:lvl>
    <w:lvl w:ilvl="3" w:tentative="0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 w:tentative="0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upperRoman"/>
      <w:lvlText w:val="%6."/>
      <w:lvlJc w:val="left"/>
      <w:pPr>
        <w:tabs>
          <w:tab w:val="left" w:pos="2545"/>
        </w:tabs>
        <w:ind w:left="2545" w:hanging="420"/>
      </w:pPr>
    </w:lvl>
    <w:lvl w:ilvl="6" w:tentative="0">
      <w:start w:val="1"/>
      <w:numFmt w:val="lowerRoman"/>
      <w:pStyle w:val="9"/>
      <w:lvlText w:val="(%7)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lowerLetter"/>
      <w:pStyle w:val="10"/>
      <w:lvlText w:val="(%8)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lowerRoman"/>
      <w:pStyle w:val="11"/>
      <w:lvlText w:val="(%9)"/>
      <w:legacy w:legacy="1" w:legacySpace="0" w:legacyIndent="425"/>
      <w:lvlJc w:val="left"/>
      <w:pPr>
        <w:ind w:left="3825" w:hanging="425"/>
      </w:p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2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  <w:lang w:val="en-US"/>
      </w:rPr>
    </w:lvl>
    <w:lvl w:ilvl="1" w:tentative="0">
      <w:start w:val="1"/>
      <w:numFmt w:val="decimal"/>
      <w:pStyle w:val="12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2">
    <w:nsid w:val="4E7107F0"/>
    <w:multiLevelType w:val="multilevel"/>
    <w:tmpl w:val="4E7107F0"/>
    <w:lvl w:ilvl="0" w:tentative="0">
      <w:start w:val="1"/>
      <w:numFmt w:val="bullet"/>
      <w:pStyle w:val="118"/>
      <w:lvlText w:val=""/>
      <w:lvlJc w:val="left"/>
      <w:pPr>
        <w:tabs>
          <w:tab w:val="left" w:pos="520"/>
        </w:tabs>
        <w:ind w:left="520" w:hanging="420"/>
      </w:pPr>
      <w:rPr>
        <w:rFonts w:hint="default" w:ascii="Wingdings" w:hAnsi="Wingdings"/>
      </w:rPr>
    </w:lvl>
    <w:lvl w:ilvl="1" w:tentative="0">
      <w:start w:val="1"/>
      <w:numFmt w:val="decimal"/>
      <w:suff w:val="nothing"/>
      <w:lvlText w:val="%2.%1 "/>
      <w:lvlJc w:val="left"/>
      <w:pPr>
        <w:ind w:left="42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"/>
      <w:lvlJc w:val="left"/>
      <w:pPr>
        <w:ind w:left="42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 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42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 "/>
      <w:lvlJc w:val="left"/>
      <w:pPr>
        <w:ind w:left="420" w:firstLine="0"/>
      </w:pPr>
      <w:rPr>
        <w:rFonts w:hint="eastAsia"/>
      </w:rPr>
    </w:lvl>
    <w:lvl w:ilvl="6" w:tentative="0">
      <w:start w:val="1"/>
      <w:numFmt w:val="decimal"/>
      <w:suff w:val="nothing"/>
      <w:lvlText w:val="%7."/>
      <w:lvlJc w:val="left"/>
      <w:pPr>
        <w:ind w:left="4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</w:abstractNum>
  <w:abstractNum w:abstractNumId="3">
    <w:nsid w:val="53318D44"/>
    <w:multiLevelType w:val="singleLevel"/>
    <w:tmpl w:val="53318D44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AE"/>
    <w:rsid w:val="000028BA"/>
    <w:rsid w:val="000305D1"/>
    <w:rsid w:val="00035992"/>
    <w:rsid w:val="0005403B"/>
    <w:rsid w:val="00061A90"/>
    <w:rsid w:val="000647D9"/>
    <w:rsid w:val="00074241"/>
    <w:rsid w:val="00075C81"/>
    <w:rsid w:val="000A2120"/>
    <w:rsid w:val="000B46BC"/>
    <w:rsid w:val="000D69DC"/>
    <w:rsid w:val="000E0A3B"/>
    <w:rsid w:val="000F6AF9"/>
    <w:rsid w:val="000F7A1D"/>
    <w:rsid w:val="001062FE"/>
    <w:rsid w:val="001261D4"/>
    <w:rsid w:val="001304A9"/>
    <w:rsid w:val="00142502"/>
    <w:rsid w:val="0015195F"/>
    <w:rsid w:val="001546E0"/>
    <w:rsid w:val="00173496"/>
    <w:rsid w:val="00176795"/>
    <w:rsid w:val="001B3AF7"/>
    <w:rsid w:val="001B452B"/>
    <w:rsid w:val="001C5117"/>
    <w:rsid w:val="001E3FC1"/>
    <w:rsid w:val="00201B39"/>
    <w:rsid w:val="00211161"/>
    <w:rsid w:val="0021447D"/>
    <w:rsid w:val="00217471"/>
    <w:rsid w:val="00231D91"/>
    <w:rsid w:val="00236D3F"/>
    <w:rsid w:val="002460AC"/>
    <w:rsid w:val="002618EE"/>
    <w:rsid w:val="00272760"/>
    <w:rsid w:val="00286AD8"/>
    <w:rsid w:val="00295A40"/>
    <w:rsid w:val="002A7C83"/>
    <w:rsid w:val="002E10BE"/>
    <w:rsid w:val="002F6815"/>
    <w:rsid w:val="00312215"/>
    <w:rsid w:val="00330B5E"/>
    <w:rsid w:val="00343861"/>
    <w:rsid w:val="003503FF"/>
    <w:rsid w:val="00365927"/>
    <w:rsid w:val="0037656E"/>
    <w:rsid w:val="003F4BAE"/>
    <w:rsid w:val="0040256D"/>
    <w:rsid w:val="00427F07"/>
    <w:rsid w:val="00443016"/>
    <w:rsid w:val="004602AE"/>
    <w:rsid w:val="004724A6"/>
    <w:rsid w:val="00490340"/>
    <w:rsid w:val="00490CB6"/>
    <w:rsid w:val="004936D4"/>
    <w:rsid w:val="004E59AC"/>
    <w:rsid w:val="004F61AD"/>
    <w:rsid w:val="00534D1C"/>
    <w:rsid w:val="005356A1"/>
    <w:rsid w:val="00551DF4"/>
    <w:rsid w:val="005666B8"/>
    <w:rsid w:val="005A6801"/>
    <w:rsid w:val="005B00AD"/>
    <w:rsid w:val="005F2975"/>
    <w:rsid w:val="005F50FE"/>
    <w:rsid w:val="0061214A"/>
    <w:rsid w:val="00632551"/>
    <w:rsid w:val="0065489C"/>
    <w:rsid w:val="006573C0"/>
    <w:rsid w:val="00662CCD"/>
    <w:rsid w:val="00670360"/>
    <w:rsid w:val="00670617"/>
    <w:rsid w:val="00670D84"/>
    <w:rsid w:val="006714F7"/>
    <w:rsid w:val="00675191"/>
    <w:rsid w:val="00693B7A"/>
    <w:rsid w:val="006A4EFA"/>
    <w:rsid w:val="006B73FE"/>
    <w:rsid w:val="006B7865"/>
    <w:rsid w:val="006C0E21"/>
    <w:rsid w:val="006D6BF6"/>
    <w:rsid w:val="006E711B"/>
    <w:rsid w:val="0070239D"/>
    <w:rsid w:val="00745935"/>
    <w:rsid w:val="007622DF"/>
    <w:rsid w:val="00762935"/>
    <w:rsid w:val="00764D06"/>
    <w:rsid w:val="007843B1"/>
    <w:rsid w:val="007947B3"/>
    <w:rsid w:val="007C2CA3"/>
    <w:rsid w:val="007C4E15"/>
    <w:rsid w:val="007D1973"/>
    <w:rsid w:val="007F5336"/>
    <w:rsid w:val="00834D17"/>
    <w:rsid w:val="008355BC"/>
    <w:rsid w:val="00835F7F"/>
    <w:rsid w:val="008421A6"/>
    <w:rsid w:val="008440D0"/>
    <w:rsid w:val="008654E0"/>
    <w:rsid w:val="0086695B"/>
    <w:rsid w:val="008A4CB4"/>
    <w:rsid w:val="008D510C"/>
    <w:rsid w:val="008D7727"/>
    <w:rsid w:val="00923728"/>
    <w:rsid w:val="0095491C"/>
    <w:rsid w:val="00961B90"/>
    <w:rsid w:val="00967E28"/>
    <w:rsid w:val="00970584"/>
    <w:rsid w:val="009705CF"/>
    <w:rsid w:val="00985F65"/>
    <w:rsid w:val="009E39CC"/>
    <w:rsid w:val="009E570C"/>
    <w:rsid w:val="00A037BC"/>
    <w:rsid w:val="00A03C92"/>
    <w:rsid w:val="00A03E6C"/>
    <w:rsid w:val="00A048E8"/>
    <w:rsid w:val="00A15130"/>
    <w:rsid w:val="00A15405"/>
    <w:rsid w:val="00A24E03"/>
    <w:rsid w:val="00A50532"/>
    <w:rsid w:val="00A627F1"/>
    <w:rsid w:val="00A65EF7"/>
    <w:rsid w:val="00AB250A"/>
    <w:rsid w:val="00AD66CC"/>
    <w:rsid w:val="00AE0F80"/>
    <w:rsid w:val="00AF23C8"/>
    <w:rsid w:val="00AF39D0"/>
    <w:rsid w:val="00B0465A"/>
    <w:rsid w:val="00B37943"/>
    <w:rsid w:val="00B467CD"/>
    <w:rsid w:val="00B55D44"/>
    <w:rsid w:val="00B60565"/>
    <w:rsid w:val="00B65CC8"/>
    <w:rsid w:val="00BA4527"/>
    <w:rsid w:val="00BA4A16"/>
    <w:rsid w:val="00BB50FA"/>
    <w:rsid w:val="00BB5A94"/>
    <w:rsid w:val="00BC02D1"/>
    <w:rsid w:val="00BE4862"/>
    <w:rsid w:val="00BE4A63"/>
    <w:rsid w:val="00BE5831"/>
    <w:rsid w:val="00C20770"/>
    <w:rsid w:val="00C24A7D"/>
    <w:rsid w:val="00C34C0E"/>
    <w:rsid w:val="00C34C68"/>
    <w:rsid w:val="00C40FF5"/>
    <w:rsid w:val="00C57B97"/>
    <w:rsid w:val="00C65D28"/>
    <w:rsid w:val="00C750A2"/>
    <w:rsid w:val="00C80D2A"/>
    <w:rsid w:val="00C9272A"/>
    <w:rsid w:val="00C966CE"/>
    <w:rsid w:val="00CA16B8"/>
    <w:rsid w:val="00CC100C"/>
    <w:rsid w:val="00CC2B17"/>
    <w:rsid w:val="00CE23AA"/>
    <w:rsid w:val="00D30F5C"/>
    <w:rsid w:val="00D416EB"/>
    <w:rsid w:val="00D5696E"/>
    <w:rsid w:val="00D70CB7"/>
    <w:rsid w:val="00D7293E"/>
    <w:rsid w:val="00D84BA2"/>
    <w:rsid w:val="00D926E5"/>
    <w:rsid w:val="00DA4183"/>
    <w:rsid w:val="00DA601E"/>
    <w:rsid w:val="00E06E36"/>
    <w:rsid w:val="00E12EC2"/>
    <w:rsid w:val="00E33F83"/>
    <w:rsid w:val="00E36144"/>
    <w:rsid w:val="00E55B06"/>
    <w:rsid w:val="00E61368"/>
    <w:rsid w:val="00E823FF"/>
    <w:rsid w:val="00E90E1A"/>
    <w:rsid w:val="00EA36A6"/>
    <w:rsid w:val="00ED1046"/>
    <w:rsid w:val="00ED3EF0"/>
    <w:rsid w:val="00EF7371"/>
    <w:rsid w:val="00F21C58"/>
    <w:rsid w:val="00F44DB3"/>
    <w:rsid w:val="00F56DF9"/>
    <w:rsid w:val="00F81AD0"/>
    <w:rsid w:val="00F829F4"/>
    <w:rsid w:val="00FC3EEA"/>
    <w:rsid w:val="00FC76F7"/>
    <w:rsid w:val="016858A9"/>
    <w:rsid w:val="0659022A"/>
    <w:rsid w:val="06F53395"/>
    <w:rsid w:val="081F77DD"/>
    <w:rsid w:val="08275325"/>
    <w:rsid w:val="0B182992"/>
    <w:rsid w:val="0C883662"/>
    <w:rsid w:val="0CAA2ACE"/>
    <w:rsid w:val="10D53D77"/>
    <w:rsid w:val="114343C9"/>
    <w:rsid w:val="190A0AD4"/>
    <w:rsid w:val="19C965D2"/>
    <w:rsid w:val="19DE37C1"/>
    <w:rsid w:val="20162523"/>
    <w:rsid w:val="20A51385"/>
    <w:rsid w:val="21CE3BCF"/>
    <w:rsid w:val="21DA76C3"/>
    <w:rsid w:val="24A12478"/>
    <w:rsid w:val="27857F42"/>
    <w:rsid w:val="297634E4"/>
    <w:rsid w:val="2A297CCE"/>
    <w:rsid w:val="2D1E3D6A"/>
    <w:rsid w:val="2F144CAF"/>
    <w:rsid w:val="32B13AC7"/>
    <w:rsid w:val="35E07E67"/>
    <w:rsid w:val="397A2580"/>
    <w:rsid w:val="3B7B21BD"/>
    <w:rsid w:val="3B9D0FF3"/>
    <w:rsid w:val="40B011F2"/>
    <w:rsid w:val="41BB1C42"/>
    <w:rsid w:val="423334F4"/>
    <w:rsid w:val="449C6721"/>
    <w:rsid w:val="465A267E"/>
    <w:rsid w:val="47175883"/>
    <w:rsid w:val="4AC1121E"/>
    <w:rsid w:val="523F45B4"/>
    <w:rsid w:val="533617FE"/>
    <w:rsid w:val="54D85DE8"/>
    <w:rsid w:val="56886007"/>
    <w:rsid w:val="57F27BA7"/>
    <w:rsid w:val="59112801"/>
    <w:rsid w:val="5DAB4820"/>
    <w:rsid w:val="5EE31465"/>
    <w:rsid w:val="5F4A0EBA"/>
    <w:rsid w:val="609E4BD4"/>
    <w:rsid w:val="627F60E1"/>
    <w:rsid w:val="62914F96"/>
    <w:rsid w:val="62B313D8"/>
    <w:rsid w:val="6310427C"/>
    <w:rsid w:val="65FD2A66"/>
    <w:rsid w:val="68E43EDC"/>
    <w:rsid w:val="69A327D0"/>
    <w:rsid w:val="6ACB31DC"/>
    <w:rsid w:val="72DA0E75"/>
    <w:rsid w:val="73315FC8"/>
    <w:rsid w:val="771744E7"/>
    <w:rsid w:val="78482F2F"/>
    <w:rsid w:val="792F3CC3"/>
    <w:rsid w:val="7E2B086F"/>
    <w:rsid w:val="7EAA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qFormat="1" w:uiPriority="0" w:semiHidden="0" w:name="Body Text First Indent"/>
    <w:lsdException w:uiPriority="0" w:name="Body Text First Indent 2"/>
    <w:lsdException w:unhideWhenUsed="0" w:uiPriority="0" w:semiHidden="0" w:name="Note Heading"/>
    <w:lsdException w:qFormat="1" w:unhideWhenUsed="0" w:uiPriority="0" w:semiHidden="0" w:name="Body Text 2"/>
    <w:lsdException w:uiPriority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b/>
      <w:kern w:val="44"/>
      <w:sz w:val="24"/>
      <w:szCs w:val="20"/>
      <w:lang w:val="zh-CN"/>
    </w:rPr>
  </w:style>
  <w:style w:type="paragraph" w:styleId="3">
    <w:name w:val="heading 2"/>
    <w:basedOn w:val="1"/>
    <w:next w:val="1"/>
    <w:link w:val="56"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kern w:val="0"/>
      <w:szCs w:val="20"/>
      <w:lang w:val="zh-CN"/>
    </w:rPr>
  </w:style>
  <w:style w:type="paragraph" w:styleId="4">
    <w:name w:val="heading 3"/>
    <w:basedOn w:val="1"/>
    <w:next w:val="1"/>
    <w:link w:val="70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6"/>
    <w:link w:val="58"/>
    <w:qFormat/>
    <w:uiPriority w:val="0"/>
    <w:pPr>
      <w:keepNext/>
      <w:tabs>
        <w:tab w:val="left" w:pos="864"/>
      </w:tabs>
      <w:ind w:left="864" w:hanging="864"/>
      <w:outlineLvl w:val="3"/>
    </w:pPr>
    <w:rPr>
      <w:rFonts w:ascii="Times New Roman" w:hAnsi="Times New Roman" w:cs="Times New Roman"/>
      <w:sz w:val="28"/>
      <w:szCs w:val="20"/>
    </w:rPr>
  </w:style>
  <w:style w:type="paragraph" w:styleId="7">
    <w:name w:val="heading 5"/>
    <w:basedOn w:val="1"/>
    <w:next w:val="1"/>
    <w:link w:val="59"/>
    <w:qFormat/>
    <w:uiPriority w:val="0"/>
    <w:pPr>
      <w:keepNext/>
      <w:keepLines/>
      <w:tabs>
        <w:tab w:val="left" w:pos="1080"/>
      </w:tabs>
      <w:spacing w:before="280" w:after="290" w:line="372" w:lineRule="auto"/>
      <w:ind w:left="992" w:hanging="992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6"/>
    <w:basedOn w:val="1"/>
    <w:next w:val="1"/>
    <w:link w:val="60"/>
    <w:qFormat/>
    <w:uiPriority w:val="0"/>
    <w:pPr>
      <w:keepNext/>
      <w:keepLines/>
      <w:adjustRightInd w:val="0"/>
      <w:snapToGrid w:val="0"/>
      <w:spacing w:before="240" w:after="64" w:line="320" w:lineRule="atLeast"/>
      <w:textAlignment w:val="baseline"/>
      <w:outlineLvl w:val="5"/>
    </w:pPr>
    <w:rPr>
      <w:rFonts w:ascii="Arial" w:hAnsi="Arial" w:eastAsia="黑体" w:cs="Times New Roman"/>
      <w:b/>
      <w:snapToGrid w:val="0"/>
      <w:kern w:val="0"/>
      <w:sz w:val="24"/>
      <w:szCs w:val="20"/>
    </w:rPr>
  </w:style>
  <w:style w:type="paragraph" w:styleId="9">
    <w:name w:val="heading 7"/>
    <w:basedOn w:val="1"/>
    <w:next w:val="1"/>
    <w:link w:val="61"/>
    <w:qFormat/>
    <w:uiPriority w:val="0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tLeast"/>
      <w:ind w:left="0" w:firstLine="510"/>
      <w:textAlignment w:val="baseline"/>
      <w:outlineLvl w:val="6"/>
    </w:pPr>
    <w:rPr>
      <w:rFonts w:ascii="Arial" w:hAnsi="Arial" w:cs="Times New Roman"/>
      <w:b/>
      <w:snapToGrid w:val="0"/>
      <w:kern w:val="0"/>
      <w:sz w:val="24"/>
      <w:szCs w:val="20"/>
    </w:rPr>
  </w:style>
  <w:style w:type="paragraph" w:styleId="10">
    <w:name w:val="heading 8"/>
    <w:basedOn w:val="1"/>
    <w:next w:val="1"/>
    <w:link w:val="62"/>
    <w:qFormat/>
    <w:uiPriority w:val="0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tLeast"/>
      <w:ind w:left="0" w:firstLine="510"/>
      <w:textAlignment w:val="baseline"/>
      <w:outlineLvl w:val="7"/>
    </w:pPr>
    <w:rPr>
      <w:rFonts w:ascii="Arial" w:hAnsi="Arial" w:eastAsia="黑体" w:cs="Times New Roman"/>
      <w:snapToGrid w:val="0"/>
      <w:kern w:val="0"/>
      <w:sz w:val="24"/>
      <w:szCs w:val="20"/>
    </w:rPr>
  </w:style>
  <w:style w:type="paragraph" w:styleId="11">
    <w:name w:val="heading 9"/>
    <w:basedOn w:val="1"/>
    <w:next w:val="1"/>
    <w:link w:val="63"/>
    <w:qFormat/>
    <w:uiPriority w:val="0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tLeast"/>
      <w:ind w:left="0" w:firstLine="510"/>
      <w:textAlignment w:val="baseline"/>
      <w:outlineLvl w:val="8"/>
    </w:pPr>
    <w:rPr>
      <w:rFonts w:ascii="Arial" w:hAnsi="Arial" w:eastAsia="黑体" w:cs="Times New Roman"/>
      <w:snapToGrid w:val="0"/>
      <w:kern w:val="0"/>
      <w:sz w:val="24"/>
      <w:szCs w:val="20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3">
    <w:name w:val="Note Heading"/>
    <w:basedOn w:val="1"/>
    <w:next w:val="1"/>
    <w:link w:val="74"/>
    <w:uiPriority w:val="0"/>
    <w:pPr>
      <w:jc w:val="center"/>
    </w:pPr>
    <w:rPr>
      <w:rFonts w:ascii="Times New Roman" w:hAnsi="Times New Roman" w:cs="Times New Roman"/>
      <w:szCs w:val="20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link w:val="91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16">
    <w:name w:val="annotation text"/>
    <w:basedOn w:val="1"/>
    <w:link w:val="75"/>
    <w:uiPriority w:val="0"/>
    <w:pPr>
      <w:jc w:val="left"/>
    </w:pPr>
    <w:rPr>
      <w:rFonts w:ascii="Times New Roman" w:hAnsi="Times New Roman" w:cs="Times New Roman"/>
      <w:szCs w:val="24"/>
    </w:rPr>
  </w:style>
  <w:style w:type="paragraph" w:styleId="17">
    <w:name w:val="Body Text"/>
    <w:basedOn w:val="1"/>
    <w:link w:val="72"/>
    <w:unhideWhenUsed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18">
    <w:name w:val="Body Text Indent"/>
    <w:basedOn w:val="1"/>
    <w:link w:val="69"/>
    <w:qFormat/>
    <w:uiPriority w:val="0"/>
    <w:pPr>
      <w:spacing w:after="120"/>
      <w:ind w:left="420"/>
    </w:pPr>
    <w:rPr>
      <w:rFonts w:ascii="Times New Roman" w:hAnsi="Times New Roman" w:cs="Times New Roman"/>
      <w:sz w:val="20"/>
      <w:szCs w:val="20"/>
    </w:r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2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1">
    <w:name w:val="Plain Text"/>
    <w:basedOn w:val="1"/>
    <w:link w:val="97"/>
    <w:qFormat/>
    <w:uiPriority w:val="0"/>
    <w:rPr>
      <w:rFonts w:ascii="宋体" w:hAnsi="Courier New" w:cs="Times New Roman"/>
      <w:szCs w:val="21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23">
    <w:name w:val="Date"/>
    <w:basedOn w:val="1"/>
    <w:next w:val="1"/>
    <w:link w:val="71"/>
    <w:unhideWhenUsed/>
    <w:qFormat/>
    <w:uiPriority w:val="0"/>
    <w:pPr>
      <w:ind w:left="100" w:leftChars="2500"/>
    </w:pPr>
    <w:rPr>
      <w:rFonts w:ascii="Times New Roman" w:hAnsi="Times New Roman" w:cs="Times New Roman"/>
      <w:szCs w:val="24"/>
    </w:rPr>
  </w:style>
  <w:style w:type="paragraph" w:styleId="24">
    <w:name w:val="Body Text Indent 2"/>
    <w:basedOn w:val="1"/>
    <w:link w:val="78"/>
    <w:uiPriority w:val="0"/>
    <w:pPr>
      <w:spacing w:line="360" w:lineRule="auto"/>
      <w:ind w:firstLine="359" w:firstLineChars="171"/>
    </w:pPr>
    <w:rPr>
      <w:rFonts w:ascii="Times New Roman" w:hAnsi="Times New Roman" w:cs="Times New Roman"/>
      <w:szCs w:val="24"/>
    </w:rPr>
  </w:style>
  <w:style w:type="paragraph" w:styleId="25">
    <w:name w:val="Balloon Text"/>
    <w:basedOn w:val="1"/>
    <w:link w:val="53"/>
    <w:unhideWhenUsed/>
    <w:qFormat/>
    <w:uiPriority w:val="99"/>
    <w:rPr>
      <w:sz w:val="18"/>
      <w:szCs w:val="18"/>
    </w:rPr>
  </w:style>
  <w:style w:type="paragraph" w:styleId="26">
    <w:name w:val="footer"/>
    <w:basedOn w:val="1"/>
    <w:link w:val="5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5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unhideWhenUsed/>
    <w:qFormat/>
    <w:uiPriority w:val="39"/>
  </w:style>
  <w:style w:type="paragraph" w:styleId="2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30">
    <w:name w:val="Subtitle"/>
    <w:basedOn w:val="1"/>
    <w:next w:val="1"/>
    <w:link w:val="117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32">
    <w:name w:val="Body Text Indent 3"/>
    <w:basedOn w:val="1"/>
    <w:link w:val="99"/>
    <w:qFormat/>
    <w:uiPriority w:val="0"/>
    <w:pPr>
      <w:spacing w:line="360" w:lineRule="auto"/>
      <w:ind w:left="840" w:leftChars="400" w:right="210" w:firstLine="9"/>
    </w:pPr>
    <w:rPr>
      <w:rFonts w:ascii="Times New Roman" w:hAnsi="Times New Roman" w:cs="Arial"/>
      <w:color w:val="000000"/>
      <w:kern w:val="0"/>
      <w:sz w:val="24"/>
      <w:szCs w:val="20"/>
      <w:lang w:val="zh-CN"/>
    </w:rPr>
  </w:style>
  <w:style w:type="paragraph" w:styleId="33">
    <w:name w:val="table of figures"/>
    <w:basedOn w:val="1"/>
    <w:next w:val="1"/>
    <w:qFormat/>
    <w:uiPriority w:val="0"/>
    <w:rPr>
      <w:rFonts w:ascii="Times New Roman" w:hAnsi="Times New Roman" w:cs="Times New Roman"/>
      <w:szCs w:val="24"/>
    </w:rPr>
  </w:style>
  <w:style w:type="paragraph" w:styleId="3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36">
    <w:name w:val="Body Text 2"/>
    <w:basedOn w:val="1"/>
    <w:link w:val="102"/>
    <w:qFormat/>
    <w:uiPriority w:val="0"/>
    <w:rPr>
      <w:rFonts w:ascii="Times New Roman" w:hAnsi="Times New Roman" w:cs="Times New Roman"/>
      <w:sz w:val="24"/>
      <w:szCs w:val="24"/>
    </w:rPr>
  </w:style>
  <w:style w:type="paragraph" w:styleId="37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38">
    <w:name w:val="Title"/>
    <w:basedOn w:val="1"/>
    <w:next w:val="1"/>
    <w:link w:val="127"/>
    <w:qFormat/>
    <w:uiPriority w:val="10"/>
    <w:pPr>
      <w:widowControl/>
      <w:spacing w:before="240" w:after="60" w:line="249" w:lineRule="auto"/>
      <w:ind w:left="10" w:hanging="10"/>
      <w:jc w:val="center"/>
      <w:outlineLvl w:val="0"/>
    </w:pPr>
    <w:rPr>
      <w:rFonts w:ascii="Calibri Light" w:hAnsi="Calibri Light" w:cs="Times New Roman"/>
      <w:b/>
      <w:bCs/>
      <w:color w:val="000000"/>
      <w:sz w:val="32"/>
      <w:szCs w:val="32"/>
    </w:rPr>
  </w:style>
  <w:style w:type="paragraph" w:styleId="39">
    <w:name w:val="annotation subject"/>
    <w:basedOn w:val="16"/>
    <w:next w:val="16"/>
    <w:link w:val="76"/>
    <w:qFormat/>
    <w:uiPriority w:val="0"/>
    <w:rPr>
      <w:b/>
      <w:bCs/>
    </w:rPr>
  </w:style>
  <w:style w:type="paragraph" w:styleId="40">
    <w:name w:val="Body Text First Indent"/>
    <w:basedOn w:val="17"/>
    <w:link w:val="73"/>
    <w:unhideWhenUsed/>
    <w:qFormat/>
    <w:uiPriority w:val="0"/>
    <w:pPr>
      <w:ind w:firstLine="420" w:firstLineChars="100"/>
    </w:pPr>
  </w:style>
  <w:style w:type="table" w:styleId="42">
    <w:name w:val="Table Grid"/>
    <w:basedOn w:val="41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qFormat/>
    <w:uiPriority w:val="22"/>
    <w:rPr>
      <w:b/>
      <w:bCs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Hyperlink"/>
    <w:unhideWhenUsed/>
    <w:qFormat/>
    <w:uiPriority w:val="99"/>
    <w:rPr>
      <w:color w:val="0000FF"/>
      <w:u w:val="single"/>
    </w:rPr>
  </w:style>
  <w:style w:type="character" w:styleId="48">
    <w:name w:val="annotation reference"/>
    <w:qFormat/>
    <w:uiPriority w:val="0"/>
    <w:rPr>
      <w:sz w:val="21"/>
      <w:szCs w:val="21"/>
    </w:rPr>
  </w:style>
  <w:style w:type="paragraph" w:customStyle="1" w:styleId="49">
    <w:name w:val="列出段落1"/>
    <w:basedOn w:val="1"/>
    <w:qFormat/>
    <w:uiPriority w:val="34"/>
    <w:pPr>
      <w:ind w:firstLine="420" w:firstLineChars="200"/>
    </w:pPr>
  </w:style>
  <w:style w:type="paragraph" w:customStyle="1" w:styleId="50">
    <w:name w:val="样式1"/>
    <w:basedOn w:val="2"/>
    <w:qFormat/>
    <w:uiPriority w:val="0"/>
  </w:style>
  <w:style w:type="paragraph" w:customStyle="1" w:styleId="51">
    <w:name w:val="样式2"/>
    <w:basedOn w:val="3"/>
    <w:qFormat/>
    <w:uiPriority w:val="0"/>
  </w:style>
  <w:style w:type="paragraph" w:customStyle="1" w:styleId="52">
    <w:name w:val="样式3"/>
    <w:basedOn w:val="4"/>
    <w:uiPriority w:val="0"/>
  </w:style>
  <w:style w:type="character" w:customStyle="1" w:styleId="53">
    <w:name w:val="批注框文本 字符"/>
    <w:link w:val="25"/>
    <w:qFormat/>
    <w:uiPriority w:val="99"/>
    <w:rPr>
      <w:sz w:val="18"/>
      <w:szCs w:val="18"/>
    </w:rPr>
  </w:style>
  <w:style w:type="character" w:customStyle="1" w:styleId="54">
    <w:name w:val="页眉 字符"/>
    <w:link w:val="27"/>
    <w:qFormat/>
    <w:uiPriority w:val="99"/>
    <w:rPr>
      <w:sz w:val="18"/>
      <w:szCs w:val="18"/>
    </w:rPr>
  </w:style>
  <w:style w:type="character" w:customStyle="1" w:styleId="55">
    <w:name w:val="页脚 字符"/>
    <w:link w:val="26"/>
    <w:qFormat/>
    <w:uiPriority w:val="99"/>
    <w:rPr>
      <w:sz w:val="18"/>
      <w:szCs w:val="18"/>
    </w:rPr>
  </w:style>
  <w:style w:type="character" w:customStyle="1" w:styleId="56">
    <w:name w:val="标题 2 字符"/>
    <w:link w:val="3"/>
    <w:qFormat/>
    <w:uiPriority w:val="0"/>
    <w:rPr>
      <w:rFonts w:ascii="Arial" w:hAnsi="Arial"/>
      <w:b/>
      <w:sz w:val="21"/>
    </w:rPr>
  </w:style>
  <w:style w:type="character" w:customStyle="1" w:styleId="57">
    <w:name w:val="标题 1 字符"/>
    <w:link w:val="2"/>
    <w:uiPriority w:val="0"/>
    <w:rPr>
      <w:rFonts w:eastAsia="黑体"/>
      <w:b/>
      <w:kern w:val="44"/>
      <w:sz w:val="24"/>
    </w:rPr>
  </w:style>
  <w:style w:type="character" w:customStyle="1" w:styleId="58">
    <w:name w:val="标题 4 字符"/>
    <w:link w:val="5"/>
    <w:qFormat/>
    <w:uiPriority w:val="0"/>
    <w:rPr>
      <w:kern w:val="2"/>
      <w:sz w:val="28"/>
    </w:rPr>
  </w:style>
  <w:style w:type="character" w:customStyle="1" w:styleId="59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60">
    <w:name w:val="标题 6 字符"/>
    <w:link w:val="8"/>
    <w:qFormat/>
    <w:uiPriority w:val="0"/>
    <w:rPr>
      <w:rFonts w:ascii="Arial" w:hAnsi="Arial" w:eastAsia="黑体"/>
      <w:b/>
      <w:snapToGrid w:val="0"/>
      <w:sz w:val="24"/>
    </w:rPr>
  </w:style>
  <w:style w:type="character" w:customStyle="1" w:styleId="61">
    <w:name w:val="标题 7 字符"/>
    <w:link w:val="9"/>
    <w:qFormat/>
    <w:uiPriority w:val="0"/>
    <w:rPr>
      <w:rFonts w:ascii="Arial" w:hAnsi="Arial"/>
      <w:b/>
      <w:snapToGrid w:val="0"/>
      <w:sz w:val="24"/>
    </w:rPr>
  </w:style>
  <w:style w:type="character" w:customStyle="1" w:styleId="62">
    <w:name w:val="标题 8 字符"/>
    <w:link w:val="10"/>
    <w:qFormat/>
    <w:uiPriority w:val="0"/>
    <w:rPr>
      <w:rFonts w:ascii="Arial" w:hAnsi="Arial" w:eastAsia="黑体"/>
      <w:snapToGrid w:val="0"/>
      <w:sz w:val="24"/>
    </w:rPr>
  </w:style>
  <w:style w:type="character" w:customStyle="1" w:styleId="63">
    <w:name w:val="标题 9 字符"/>
    <w:link w:val="11"/>
    <w:qFormat/>
    <w:uiPriority w:val="0"/>
    <w:rPr>
      <w:rFonts w:ascii="Arial" w:hAnsi="Arial" w:eastAsia="黑体"/>
      <w:snapToGrid w:val="0"/>
      <w:sz w:val="24"/>
    </w:rPr>
  </w:style>
  <w:style w:type="table" w:customStyle="1" w:styleId="64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网格表 6 彩色1"/>
    <w:basedOn w:val="41"/>
    <w:qFormat/>
    <w:uiPriority w:val="51"/>
    <w:rPr>
      <w:color w:val="000000"/>
      <w:kern w:val="2"/>
      <w:sz w:val="21"/>
      <w:szCs w:val="22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paragraph" w:styleId="66">
    <w:name w:val="List Paragraph"/>
    <w:basedOn w:val="1"/>
    <w:qFormat/>
    <w:uiPriority w:val="34"/>
    <w:pPr>
      <w:widowControl/>
      <w:spacing w:after="5" w:line="249" w:lineRule="auto"/>
      <w:ind w:left="10" w:firstLine="420" w:firstLineChars="200"/>
      <w:jc w:val="left"/>
    </w:pPr>
    <w:rPr>
      <w:rFonts w:ascii="宋体" w:hAnsi="宋体" w:cs="宋体"/>
      <w:color w:val="000000"/>
      <w:sz w:val="24"/>
    </w:rPr>
  </w:style>
  <w:style w:type="table" w:customStyle="1" w:styleId="67">
    <w:name w:val="无格式表格 21"/>
    <w:basedOn w:val="41"/>
    <w:qFormat/>
    <w:uiPriority w:val="42"/>
    <w:rPr>
      <w:kern w:val="2"/>
      <w:sz w:val="21"/>
      <w:szCs w:val="22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68">
    <w:name w:val="无格式表格 31"/>
    <w:basedOn w:val="41"/>
    <w:uiPriority w:val="43"/>
    <w:rPr>
      <w:kern w:val="2"/>
      <w:sz w:val="21"/>
      <w:szCs w:val="22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69">
    <w:name w:val="正文文本缩进 字符"/>
    <w:link w:val="18"/>
    <w:uiPriority w:val="0"/>
    <w:rPr>
      <w:kern w:val="2"/>
    </w:rPr>
  </w:style>
  <w:style w:type="character" w:customStyle="1" w:styleId="70">
    <w:name w:val="标题 3 字符"/>
    <w:link w:val="4"/>
    <w:qFormat/>
    <w:uiPriority w:val="0"/>
    <w:rPr>
      <w:rFonts w:ascii="Calibri" w:hAnsi="Calibri" w:cs="黑体"/>
      <w:b/>
      <w:kern w:val="2"/>
      <w:sz w:val="32"/>
      <w:szCs w:val="22"/>
    </w:rPr>
  </w:style>
  <w:style w:type="character" w:customStyle="1" w:styleId="71">
    <w:name w:val="日期 字符"/>
    <w:link w:val="23"/>
    <w:uiPriority w:val="0"/>
    <w:rPr>
      <w:kern w:val="2"/>
      <w:sz w:val="21"/>
      <w:szCs w:val="24"/>
    </w:rPr>
  </w:style>
  <w:style w:type="character" w:customStyle="1" w:styleId="72">
    <w:name w:val="正文文本 字符"/>
    <w:link w:val="17"/>
    <w:qFormat/>
    <w:uiPriority w:val="0"/>
    <w:rPr>
      <w:kern w:val="2"/>
      <w:sz w:val="21"/>
      <w:szCs w:val="24"/>
    </w:rPr>
  </w:style>
  <w:style w:type="character" w:customStyle="1" w:styleId="73">
    <w:name w:val="正文文本首行缩进 字符"/>
    <w:link w:val="40"/>
    <w:qFormat/>
    <w:uiPriority w:val="0"/>
    <w:rPr>
      <w:kern w:val="2"/>
      <w:sz w:val="21"/>
      <w:szCs w:val="24"/>
    </w:rPr>
  </w:style>
  <w:style w:type="character" w:customStyle="1" w:styleId="74">
    <w:name w:val="注释标题 字符"/>
    <w:link w:val="13"/>
    <w:qFormat/>
    <w:uiPriority w:val="0"/>
    <w:rPr>
      <w:kern w:val="2"/>
      <w:sz w:val="21"/>
    </w:rPr>
  </w:style>
  <w:style w:type="character" w:customStyle="1" w:styleId="75">
    <w:name w:val="批注文字 字符"/>
    <w:link w:val="16"/>
    <w:qFormat/>
    <w:uiPriority w:val="0"/>
    <w:rPr>
      <w:kern w:val="2"/>
      <w:sz w:val="21"/>
      <w:szCs w:val="24"/>
    </w:rPr>
  </w:style>
  <w:style w:type="character" w:customStyle="1" w:styleId="76">
    <w:name w:val="批注主题 字符"/>
    <w:link w:val="39"/>
    <w:qFormat/>
    <w:uiPriority w:val="0"/>
    <w:rPr>
      <w:b/>
      <w:bCs/>
      <w:kern w:val="2"/>
      <w:sz w:val="21"/>
      <w:szCs w:val="24"/>
    </w:rPr>
  </w:style>
  <w:style w:type="character" w:customStyle="1" w:styleId="77">
    <w:name w:val="t_tag"/>
    <w:qFormat/>
    <w:uiPriority w:val="0"/>
  </w:style>
  <w:style w:type="character" w:customStyle="1" w:styleId="78">
    <w:name w:val="正文文本缩进 2 字符"/>
    <w:link w:val="24"/>
    <w:qFormat/>
    <w:uiPriority w:val="0"/>
    <w:rPr>
      <w:kern w:val="2"/>
      <w:sz w:val="21"/>
      <w:szCs w:val="24"/>
    </w:rPr>
  </w:style>
  <w:style w:type="paragraph" w:customStyle="1" w:styleId="7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0">
    <w:name w:val="章标题"/>
    <w:next w:val="1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五级条标题"/>
    <w:basedOn w:val="83"/>
    <w:next w:val="81"/>
    <w:qFormat/>
    <w:uiPriority w:val="0"/>
    <w:pPr>
      <w:tabs>
        <w:tab w:val="left" w:pos="840"/>
      </w:tabs>
      <w:outlineLvl w:val="6"/>
    </w:pPr>
  </w:style>
  <w:style w:type="paragraph" w:customStyle="1" w:styleId="83">
    <w:name w:val="四级条标题"/>
    <w:basedOn w:val="84"/>
    <w:next w:val="81"/>
    <w:qFormat/>
    <w:uiPriority w:val="0"/>
    <w:pPr>
      <w:tabs>
        <w:tab w:val="left" w:pos="840"/>
      </w:tabs>
      <w:outlineLvl w:val="5"/>
    </w:pPr>
  </w:style>
  <w:style w:type="paragraph" w:customStyle="1" w:styleId="84">
    <w:name w:val="三级条标题"/>
    <w:basedOn w:val="85"/>
    <w:next w:val="81"/>
    <w:qFormat/>
    <w:uiPriority w:val="0"/>
    <w:pPr>
      <w:tabs>
        <w:tab w:val="left" w:pos="840"/>
      </w:tabs>
      <w:outlineLvl w:val="4"/>
    </w:pPr>
  </w:style>
  <w:style w:type="paragraph" w:customStyle="1" w:styleId="85">
    <w:name w:val="二级条标题"/>
    <w:basedOn w:val="86"/>
    <w:next w:val="81"/>
    <w:qFormat/>
    <w:uiPriority w:val="0"/>
    <w:pPr>
      <w:tabs>
        <w:tab w:val="left" w:pos="840"/>
      </w:tabs>
      <w:outlineLvl w:val="3"/>
    </w:pPr>
  </w:style>
  <w:style w:type="paragraph" w:customStyle="1" w:styleId="86">
    <w:name w:val="一级条标题"/>
    <w:basedOn w:val="80"/>
    <w:next w:val="81"/>
    <w:qFormat/>
    <w:uiPriority w:val="0"/>
    <w:pPr>
      <w:spacing w:beforeLines="0" w:afterLines="0"/>
      <w:ind w:left="0" w:firstLine="0"/>
      <w:outlineLvl w:val="2"/>
    </w:pPr>
  </w:style>
  <w:style w:type="paragraph" w:customStyle="1" w:styleId="87">
    <w:name w:val="前言、引言标题"/>
    <w:next w:val="1"/>
    <w:qFormat/>
    <w:uiPriority w:val="0"/>
    <w:pPr>
      <w:shd w:val="clear" w:color="FFFFFF" w:fill="FFFFFF"/>
      <w:tabs>
        <w:tab w:val="left" w:pos="840"/>
      </w:tabs>
      <w:spacing w:before="640" w:after="560"/>
      <w:ind w:left="840" w:hanging="84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8">
    <w:name w:val="Char1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89">
    <w:name w:val="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90">
    <w:name w:val="列项——"/>
    <w:qFormat/>
    <w:uiPriority w:val="0"/>
    <w:pPr>
      <w:widowControl w:val="0"/>
      <w:tabs>
        <w:tab w:val="left" w:pos="360"/>
        <w:tab w:val="left" w:pos="854"/>
      </w:tabs>
      <w:ind w:left="360" w:leftChars="200" w:hanging="36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1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92">
    <w:name w:val="实施日期"/>
    <w:basedOn w:val="1"/>
    <w:qFormat/>
    <w:uiPriority w:val="0"/>
    <w:pPr>
      <w:widowControl/>
      <w:ind w:left="105"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93">
    <w:name w:val="图表脚注"/>
    <w:next w:val="81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4">
    <w:name w:val="正文要点（缩进）"/>
    <w:basedOn w:val="6"/>
    <w:next w:val="6"/>
    <w:qFormat/>
    <w:uiPriority w:val="0"/>
    <w:pPr>
      <w:spacing w:line="360" w:lineRule="auto"/>
      <w:ind w:firstLine="480"/>
    </w:pPr>
    <w:rPr>
      <w:rFonts w:ascii="Arial Black" w:hAnsi="Arial Black" w:eastAsia="黑体" w:cs="Arial"/>
      <w:sz w:val="24"/>
      <w:u w:val="wave"/>
    </w:rPr>
  </w:style>
  <w:style w:type="paragraph" w:customStyle="1" w:styleId="95">
    <w:name w:val="图表标题"/>
    <w:basedOn w:val="1"/>
    <w:next w:val="1"/>
    <w:qFormat/>
    <w:uiPriority w:val="0"/>
    <w:pPr>
      <w:spacing w:before="120" w:after="120" w:line="312" w:lineRule="auto"/>
      <w:jc w:val="center"/>
    </w:pPr>
    <w:rPr>
      <w:rFonts w:ascii="Arial" w:hAnsi="Arial" w:eastAsia="华文细黑" w:cs="Times New Roman"/>
      <w:sz w:val="28"/>
      <w:szCs w:val="20"/>
    </w:rPr>
  </w:style>
  <w:style w:type="character" w:customStyle="1" w:styleId="96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7">
    <w:name w:val="纯文本 字符"/>
    <w:link w:val="21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98">
    <w:name w:val="正文文本 Char1"/>
    <w:qFormat/>
    <w:uiPriority w:val="0"/>
    <w:rPr>
      <w:kern w:val="2"/>
      <w:sz w:val="21"/>
    </w:rPr>
  </w:style>
  <w:style w:type="character" w:customStyle="1" w:styleId="99">
    <w:name w:val="正文文本缩进 3 字符"/>
    <w:link w:val="32"/>
    <w:qFormat/>
    <w:uiPriority w:val="0"/>
    <w:rPr>
      <w:rFonts w:cs="Arial"/>
      <w:color w:val="000000"/>
      <w:sz w:val="24"/>
      <w:lang w:val="zh-CN"/>
    </w:rPr>
  </w:style>
  <w:style w:type="paragraph" w:customStyle="1" w:styleId="100">
    <w:name w:val="项目1"/>
    <w:basedOn w:val="1"/>
    <w:qFormat/>
    <w:uiPriority w:val="0"/>
    <w:pPr>
      <w:widowControl/>
      <w:spacing w:line="0" w:lineRule="atLeast"/>
      <w:ind w:left="879" w:firstLine="200" w:firstLineChars="20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101">
    <w:name w:val="gg"/>
    <w:basedOn w:val="1"/>
    <w:qFormat/>
    <w:uiPriority w:val="0"/>
    <w:pPr>
      <w:adjustRightInd w:val="0"/>
      <w:spacing w:line="312" w:lineRule="atLeast"/>
      <w:ind w:left="1162" w:hanging="255"/>
      <w:textAlignment w:val="baseline"/>
    </w:pPr>
    <w:rPr>
      <w:rFonts w:ascii="宋体" w:hAnsi="Times New Roman" w:cs="Times New Roman"/>
      <w:kern w:val="0"/>
      <w:sz w:val="24"/>
      <w:szCs w:val="20"/>
    </w:rPr>
  </w:style>
  <w:style w:type="character" w:customStyle="1" w:styleId="102">
    <w:name w:val="正文文本 2 字符"/>
    <w:link w:val="36"/>
    <w:qFormat/>
    <w:uiPriority w:val="0"/>
    <w:rPr>
      <w:kern w:val="2"/>
      <w:sz w:val="24"/>
      <w:szCs w:val="24"/>
    </w:rPr>
  </w:style>
  <w:style w:type="paragraph" w:customStyle="1" w:styleId="103">
    <w:name w:val="样式 标题 3二级节名标题1.1level_3PIM 3H3Level 3 Headl3CTh3sect1...."/>
    <w:basedOn w:val="4"/>
    <w:qFormat/>
    <w:uiPriority w:val="0"/>
    <w:pPr>
      <w:keepLines w:val="0"/>
      <w:widowControl/>
      <w:tabs>
        <w:tab w:val="center" w:pos="720"/>
        <w:tab w:val="right" w:pos="9072"/>
      </w:tabs>
      <w:suppressAutoHyphens/>
      <w:spacing w:before="0" w:beforeLines="50" w:after="120" w:line="240" w:lineRule="auto"/>
      <w:ind w:right="210" w:rightChars="100"/>
      <w:jc w:val="left"/>
    </w:pPr>
    <w:rPr>
      <w:rFonts w:ascii="Arial" w:hAnsi="Arial" w:cs="宋体"/>
      <w:bCs/>
      <w:spacing w:val="8"/>
      <w:kern w:val="28"/>
      <w:sz w:val="24"/>
      <w:szCs w:val="20"/>
      <w:lang w:val="en-GB"/>
    </w:rPr>
  </w:style>
  <w:style w:type="paragraph" w:customStyle="1" w:styleId="104">
    <w:name w:val="宣传资料排版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sz w:val="24"/>
      <w:szCs w:val="24"/>
    </w:rPr>
  </w:style>
  <w:style w:type="paragraph" w:customStyle="1" w:styleId="105">
    <w:name w:val="标题5"/>
    <w:basedOn w:val="7"/>
    <w:next w:val="7"/>
    <w:qFormat/>
    <w:uiPriority w:val="0"/>
    <w:pPr>
      <w:tabs>
        <w:tab w:val="clear" w:pos="1080"/>
      </w:tabs>
      <w:spacing w:line="360" w:lineRule="auto"/>
      <w:ind w:left="0" w:right="210" w:rightChars="100" w:firstLine="0"/>
    </w:pPr>
    <w:rPr>
      <w:rFonts w:ascii="Arial" w:hAnsi="Arial" w:eastAsia="黑体"/>
      <w:bCs w:val="0"/>
      <w:sz w:val="24"/>
      <w:szCs w:val="20"/>
    </w:rPr>
  </w:style>
  <w:style w:type="paragraph" w:customStyle="1" w:styleId="106">
    <w:name w:val="样式 标题 4PIM 4H4h4 + 两端对齐"/>
    <w:basedOn w:val="5"/>
    <w:qFormat/>
    <w:uiPriority w:val="0"/>
    <w:pPr>
      <w:keepLines/>
      <w:tabs>
        <w:tab w:val="left" w:pos="2285"/>
      </w:tabs>
      <w:spacing w:line="312" w:lineRule="auto"/>
      <w:ind w:left="365" w:right="210" w:rightChars="100" w:hanging="851"/>
    </w:pPr>
    <w:rPr>
      <w:rFonts w:ascii="宋体" w:hAnsi="宋体" w:cs="宋体"/>
      <w:b/>
      <w:bCs/>
    </w:rPr>
  </w:style>
  <w:style w:type="paragraph" w:customStyle="1" w:styleId="107">
    <w:name w:val="样式 标题 3二级节名标题1.1level_3PIM 3H3Level 3 Headl3CTh3sect1....1"/>
    <w:basedOn w:val="4"/>
    <w:qFormat/>
    <w:uiPriority w:val="0"/>
    <w:pPr>
      <w:tabs>
        <w:tab w:val="left" w:pos="720"/>
        <w:tab w:val="left" w:pos="851"/>
      </w:tabs>
      <w:spacing w:before="0" w:beforeLines="50" w:after="0" w:afterLines="50" w:line="360" w:lineRule="auto"/>
      <w:ind w:left="100" w:leftChars="100" w:right="210" w:rightChars="100" w:firstLine="284"/>
      <w:jc w:val="left"/>
    </w:pPr>
    <w:rPr>
      <w:rFonts w:ascii="Arial" w:hAnsi="Arial" w:eastAsia="黑体" w:cs="宋体"/>
      <w:bCs/>
      <w:color w:val="000000"/>
      <w:sz w:val="28"/>
      <w:szCs w:val="20"/>
    </w:rPr>
  </w:style>
  <w:style w:type="paragraph" w:customStyle="1" w:styleId="108">
    <w:name w:val="样式4"/>
    <w:basedOn w:val="5"/>
    <w:qFormat/>
    <w:uiPriority w:val="0"/>
    <w:pPr>
      <w:keepLines/>
      <w:tabs>
        <w:tab w:val="left" w:pos="2285"/>
      </w:tabs>
      <w:spacing w:line="312" w:lineRule="auto"/>
      <w:ind w:left="785" w:leftChars="100" w:right="210" w:rightChars="100" w:hanging="851"/>
    </w:pPr>
    <w:rPr>
      <w:rFonts w:ascii="宋体" w:hAnsi="宋体"/>
      <w:b/>
      <w:bCs/>
      <w:szCs w:val="28"/>
    </w:rPr>
  </w:style>
  <w:style w:type="paragraph" w:customStyle="1" w:styleId="109">
    <w:name w:val="样式5"/>
    <w:basedOn w:val="5"/>
    <w:qFormat/>
    <w:uiPriority w:val="0"/>
    <w:pPr>
      <w:keepLines/>
      <w:tabs>
        <w:tab w:val="left" w:pos="2285"/>
      </w:tabs>
      <w:spacing w:line="312" w:lineRule="auto"/>
      <w:ind w:left="100" w:leftChars="100" w:right="210" w:rightChars="100" w:hanging="851"/>
    </w:pPr>
    <w:rPr>
      <w:rFonts w:ascii="宋体" w:hAnsi="宋体"/>
      <w:b/>
      <w:bCs/>
      <w:szCs w:val="28"/>
    </w:rPr>
  </w:style>
  <w:style w:type="paragraph" w:customStyle="1" w:styleId="110">
    <w:name w:val="样式6"/>
    <w:basedOn w:val="5"/>
    <w:qFormat/>
    <w:uiPriority w:val="0"/>
    <w:pPr>
      <w:keepLines/>
      <w:tabs>
        <w:tab w:val="left" w:pos="2285"/>
      </w:tabs>
      <w:spacing w:line="312" w:lineRule="auto"/>
      <w:ind w:left="100" w:leftChars="100" w:right="210" w:rightChars="100" w:hanging="851"/>
    </w:pPr>
    <w:rPr>
      <w:rFonts w:ascii="宋体" w:hAnsi="宋体"/>
      <w:b/>
      <w:bCs/>
      <w:szCs w:val="28"/>
    </w:rPr>
  </w:style>
  <w:style w:type="paragraph" w:customStyle="1" w:styleId="111">
    <w:name w:val="样式7"/>
    <w:basedOn w:val="5"/>
    <w:qFormat/>
    <w:uiPriority w:val="0"/>
    <w:pPr>
      <w:keepLines/>
      <w:tabs>
        <w:tab w:val="left" w:pos="2285"/>
      </w:tabs>
      <w:spacing w:line="312" w:lineRule="auto"/>
      <w:ind w:left="100" w:leftChars="100" w:right="210" w:rightChars="100" w:hanging="851"/>
    </w:pPr>
    <w:rPr>
      <w:rFonts w:ascii="宋体" w:hAnsi="宋体"/>
      <w:b/>
      <w:bCs/>
      <w:szCs w:val="28"/>
    </w:rPr>
  </w:style>
  <w:style w:type="paragraph" w:customStyle="1" w:styleId="112">
    <w:name w:val="样式8"/>
    <w:basedOn w:val="5"/>
    <w:qFormat/>
    <w:uiPriority w:val="0"/>
    <w:pPr>
      <w:keepLines/>
      <w:tabs>
        <w:tab w:val="left" w:pos="2285"/>
      </w:tabs>
      <w:spacing w:line="312" w:lineRule="auto"/>
      <w:ind w:left="100" w:leftChars="100" w:right="210" w:rightChars="100" w:hanging="851"/>
    </w:pPr>
    <w:rPr>
      <w:rFonts w:ascii="宋体" w:hAnsi="宋体"/>
      <w:b/>
      <w:bCs/>
      <w:szCs w:val="28"/>
    </w:rPr>
  </w:style>
  <w:style w:type="paragraph" w:customStyle="1" w:styleId="113">
    <w:name w:val="样式 标题 4PIM 4H4h4 + 行距: 多倍行距 1.3 字行"/>
    <w:basedOn w:val="5"/>
    <w:qFormat/>
    <w:uiPriority w:val="0"/>
    <w:pPr>
      <w:keepLines/>
      <w:tabs>
        <w:tab w:val="left" w:pos="2285"/>
      </w:tabs>
      <w:spacing w:line="312" w:lineRule="auto"/>
      <w:ind w:left="1205" w:right="210" w:rightChars="100" w:hanging="851"/>
    </w:pPr>
    <w:rPr>
      <w:rFonts w:ascii="宋体" w:hAnsi="宋体" w:cs="宋体"/>
      <w:b/>
      <w:bCs/>
    </w:rPr>
  </w:style>
  <w:style w:type="paragraph" w:customStyle="1" w:styleId="114">
    <w:name w:val="Char Char Char Char"/>
    <w:basedOn w:val="1"/>
    <w:qFormat/>
    <w:uiPriority w:val="0"/>
    <w:pPr>
      <w:spacing w:line="360" w:lineRule="auto"/>
    </w:pPr>
    <w:rPr>
      <w:rFonts w:ascii="Tahoma" w:hAnsi="Tahoma" w:cs="Times New Roman"/>
      <w:sz w:val="24"/>
      <w:szCs w:val="20"/>
    </w:rPr>
  </w:style>
  <w:style w:type="character" w:customStyle="1" w:styleId="115">
    <w:name w:val="style71"/>
    <w:qFormat/>
    <w:uiPriority w:val="0"/>
    <w:rPr>
      <w:rFonts w:hint="eastAsia" w:ascii="宋体" w:hAnsi="宋体" w:eastAsia="宋体"/>
      <w:sz w:val="18"/>
      <w:szCs w:val="18"/>
    </w:rPr>
  </w:style>
  <w:style w:type="paragraph" w:customStyle="1" w:styleId="116">
    <w:name w:val="TOC 标题1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  <w:lang w:val="en-US"/>
    </w:rPr>
  </w:style>
  <w:style w:type="character" w:customStyle="1" w:styleId="117">
    <w:name w:val="副标题 字符"/>
    <w:link w:val="30"/>
    <w:qFormat/>
    <w:uiPriority w:val="11"/>
    <w:rPr>
      <w:rFonts w:ascii="Cambria" w:hAnsi="Cambria"/>
      <w:b/>
      <w:bCs/>
      <w:kern w:val="28"/>
      <w:sz w:val="32"/>
      <w:szCs w:val="32"/>
    </w:rPr>
  </w:style>
  <w:style w:type="paragraph" w:customStyle="1" w:styleId="118">
    <w:name w:val="正文4"/>
    <w:basedOn w:val="1"/>
    <w:qFormat/>
    <w:uiPriority w:val="0"/>
    <w:pPr>
      <w:numPr>
        <w:ilvl w:val="0"/>
        <w:numId w:val="2"/>
      </w:numPr>
      <w:spacing w:before="60" w:after="60" w:line="360" w:lineRule="auto"/>
      <w:ind w:left="820" w:leftChars="400"/>
    </w:pPr>
    <w:rPr>
      <w:rFonts w:ascii="Times New Roman" w:hAnsi="Times New Roman" w:cs="Times New Roman"/>
      <w:sz w:val="24"/>
      <w:szCs w:val="24"/>
    </w:rPr>
  </w:style>
  <w:style w:type="paragraph" w:customStyle="1" w:styleId="119">
    <w:name w:val="样式 标题 2节标题一级节名标题1H22bodyheading2节题2nd levelh2Header 2..."/>
    <w:basedOn w:val="3"/>
    <w:qFormat/>
    <w:uiPriority w:val="0"/>
    <w:pPr>
      <w:spacing w:before="120" w:after="120" w:line="312" w:lineRule="auto"/>
      <w:ind w:left="100" w:leftChars="100" w:right="100" w:rightChars="100"/>
    </w:pPr>
    <w:rPr>
      <w:rFonts w:eastAsia="黑体" w:cs="宋体"/>
      <w:bCs/>
      <w:kern w:val="2"/>
      <w:sz w:val="30"/>
      <w:lang w:val="en-US"/>
    </w:rPr>
  </w:style>
  <w:style w:type="paragraph" w:customStyle="1" w:styleId="120">
    <w:name w:val="样式1正文（首行缩进两字） Char +"/>
    <w:qFormat/>
    <w:uiPriority w:val="0"/>
    <w:pPr>
      <w:spacing w:line="276" w:lineRule="auto"/>
      <w:ind w:left="42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21">
    <w:name w:val="样式1 正文（首行缩进两字） Char + Times New Roman Char Char"/>
    <w:qFormat/>
    <w:uiPriority w:val="0"/>
    <w:rPr>
      <w:rFonts w:ascii="Arial" w:hAnsi="Arial" w:eastAsia="宋体" w:cs="Arial"/>
      <w:bCs/>
      <w:kern w:val="2"/>
      <w:sz w:val="21"/>
      <w:szCs w:val="21"/>
      <w:lang w:val="en-US" w:eastAsia="zh-CN" w:bidi="ar-SA"/>
    </w:rPr>
  </w:style>
  <w:style w:type="character" w:customStyle="1" w:styleId="122">
    <w:name w:val="样式1正文（首行缩进两字） Char Char Char Char"/>
    <w:qFormat/>
    <w:uiPriority w:val="0"/>
    <w:rPr>
      <w:rFonts w:ascii="Arial" w:hAnsi="Arial" w:eastAsia="宋体" w:cs="Arial"/>
      <w:bCs/>
      <w:kern w:val="2"/>
      <w:sz w:val="24"/>
      <w:szCs w:val="24"/>
      <w:lang w:val="en-US" w:eastAsia="zh-CN" w:bidi="ar-SA"/>
    </w:rPr>
  </w:style>
  <w:style w:type="paragraph" w:customStyle="1" w:styleId="12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kern w:val="0"/>
      <w:sz w:val="22"/>
    </w:rPr>
  </w:style>
  <w:style w:type="paragraph" w:customStyle="1" w:styleId="1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 PSMT" w:hAnsi="Calibri" w:eastAsia="Times New Roman PSMT" w:cs="Times New Roman PSMT"/>
      <w:color w:val="000000"/>
      <w:sz w:val="24"/>
      <w:szCs w:val="24"/>
      <w:lang w:val="en-US" w:eastAsia="zh-CN" w:bidi="ar-SA"/>
    </w:rPr>
  </w:style>
  <w:style w:type="paragraph" w:customStyle="1" w:styleId="125">
    <w:name w:val="数字编号列项（二级）"/>
    <w:qFormat/>
    <w:uiPriority w:val="0"/>
    <w:pPr>
      <w:numPr>
        <w:ilvl w:val="1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字母编号列项（一级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7">
    <w:name w:val="标题 字符"/>
    <w:link w:val="38"/>
    <w:qFormat/>
    <w:uiPriority w:val="10"/>
    <w:rPr>
      <w:rFonts w:ascii="Calibri Light" w:hAnsi="Calibri Light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472</Words>
  <Characters>2692</Characters>
  <Lines>22</Lines>
  <Paragraphs>6</Paragraphs>
  <TotalTime>2</TotalTime>
  <ScaleCrop>false</ScaleCrop>
  <LinksUpToDate>false</LinksUpToDate>
  <CharactersWithSpaces>3158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2017-03-28T03:17:00Z</dcterms:created>
  <dc:creator>Sky123.Org</dc:creator>
  <cp:lastModifiedBy>集社</cp:lastModifiedBy>
  <cp:lastPrinted>2017-03-28T03:23:00Z</cp:lastPrinted>
  <dcterms:modified xsi:type="dcterms:W3CDTF">2021-11-08T02:51:03Z</dcterms:modified>
  <dc:title>多功能电气火灾探测器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F8354FC7E44445A899AE41D9696EE25C</vt:lpwstr>
  </property>
</Properties>
</file>